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gif" ContentType="image/gif"/>
  <Override PartName="/word/media/image2.gif" ContentType="image/gi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5"/>
        <w:numPr>
          <w:ilvl w:val="4"/>
          <w:numId w:val="2"/>
        </w:numPr>
        <w:bidi w:val="0"/>
        <w:spacing w:lineRule="auto" w:line="240" w:before="0" w:after="0"/>
        <w:ind w:left="0" w:right="0" w:firstLine="397"/>
        <w:jc w:val="left"/>
        <w:rPr>
          <w:lang w:val="en-US"/>
        </w:rPr>
      </w:pPr>
      <w:r>
        <w:rPr>
          <w:lang w:val="ru-RU"/>
        </w:rPr>
        <w:t>Задание</w:t>
      </w:r>
      <w:r>
        <w:rPr>
          <w:lang w:val="en-US"/>
        </w:rPr>
        <w:t xml:space="preserve"> 3 </w:t>
      </w:r>
    </w:p>
    <w:p>
      <w:pPr>
        <w:pStyle w:val="Normal"/>
        <w:bidi w:val="0"/>
        <w:spacing w:lineRule="auto" w:line="240" w:before="0" w:after="0"/>
        <w:ind w:left="0" w:right="0" w:firstLine="397"/>
        <w:jc w:val="left"/>
        <w:rPr/>
      </w:pPr>
      <w:r>
        <w:rPr/>
      </w:r>
    </w:p>
    <w:p>
      <w:pPr>
        <w:sectPr>
          <w:type w:val="nextPage"/>
          <w:pgSz w:w="11906" w:h="16838"/>
          <w:pgMar w:left="1134" w:right="1134" w:gutter="0" w:header="0" w:top="1134" w:footer="0" w:bottom="1134"/>
          <w:pgNumType w:fmt="decimal"/>
          <w:formProt w:val="false"/>
          <w:textDirection w:val="lrTb"/>
          <w:docGrid w:type="default" w:linePitch="100" w:charSpace="0"/>
        </w:sectPr>
      </w:pPr>
    </w:p>
    <w:p>
      <w:pPr>
        <w:pStyle w:val="Style22"/>
        <w:numPr>
          <w:ilvl w:val="0"/>
          <w:numId w:val="3"/>
        </w:numPr>
        <w:tabs>
          <w:tab w:val="clear" w:pos="709"/>
          <w:tab w:val="left" w:pos="0" w:leader="none"/>
        </w:tabs>
        <w:spacing w:before="0" w:after="0"/>
        <w:ind w:left="709" w:hanging="283"/>
        <w:rPr/>
      </w:pPr>
      <w:r>
        <w:rPr/>
        <w:t xml:space="preserve">Написать набор функций для работы со стеком и очередью </w:t>
      </w:r>
    </w:p>
    <w:p>
      <w:pPr>
        <w:pStyle w:val="Style22"/>
        <w:numPr>
          <w:ilvl w:val="0"/>
          <w:numId w:val="3"/>
        </w:numPr>
        <w:tabs>
          <w:tab w:val="clear" w:pos="709"/>
          <w:tab w:val="left" w:pos="0" w:leader="none"/>
        </w:tabs>
        <w:ind w:left="709" w:hanging="283"/>
        <w:rPr/>
      </w:pPr>
      <w:r>
        <w:rPr/>
        <w:t xml:space="preserve">Решить задания из модуля "Стеки и очереди". </w:t>
      </w:r>
    </w:p>
    <w:p>
      <w:pPr>
        <w:pStyle w:val="Style22"/>
        <w:rPr/>
      </w:pPr>
      <w:r>
        <w:rPr/>
        <w:t xml:space="preserve">Варианты заданий (номер варианта для подзадачи вычисляется как остаток от деления на 9 плюс 1 от варианта из </w:t>
      </w:r>
      <w:hyperlink r:id="rId2">
        <w:r>
          <w:rPr/>
          <w:t>файла Варианты для ЛР №№2, 5, 6</w:t>
        </w:r>
      </w:hyperlink>
      <w:r>
        <w:rPr/>
        <w:t xml:space="preserve"> )</w:t>
      </w:r>
    </w:p>
    <w:p>
      <w:pPr>
        <w:pStyle w:val="Style22"/>
        <w:numPr>
          <w:ilvl w:val="0"/>
          <w:numId w:val="4"/>
        </w:numPr>
        <w:tabs>
          <w:tab w:val="clear" w:pos="709"/>
          <w:tab w:val="left" w:pos="0" w:leader="none"/>
        </w:tabs>
        <w:spacing w:before="0" w:after="0"/>
        <w:ind w:left="709" w:hanging="283"/>
        <w:rPr/>
      </w:pPr>
      <w:r>
        <w:rPr/>
        <w:t xml:space="preserve">стек символов, очередь символов </w:t>
      </w:r>
    </w:p>
    <w:p>
      <w:pPr>
        <w:pStyle w:val="Style22"/>
        <w:numPr>
          <w:ilvl w:val="0"/>
          <w:numId w:val="4"/>
        </w:numPr>
        <w:tabs>
          <w:tab w:val="clear" w:pos="709"/>
          <w:tab w:val="left" w:pos="0" w:leader="none"/>
        </w:tabs>
        <w:spacing w:before="0" w:after="0"/>
        <w:ind w:left="709" w:hanging="283"/>
        <w:rPr/>
      </w:pPr>
      <w:r>
        <w:rPr/>
        <w:t xml:space="preserve">стек целых чисел, очередь символов </w:t>
      </w:r>
    </w:p>
    <w:p>
      <w:pPr>
        <w:pStyle w:val="Style22"/>
        <w:numPr>
          <w:ilvl w:val="0"/>
          <w:numId w:val="4"/>
        </w:numPr>
        <w:tabs>
          <w:tab w:val="clear" w:pos="709"/>
          <w:tab w:val="left" w:pos="0" w:leader="none"/>
        </w:tabs>
        <w:spacing w:before="0" w:after="0"/>
        <w:ind w:left="709" w:hanging="283"/>
        <w:rPr/>
      </w:pPr>
      <w:r>
        <w:rPr/>
        <w:t xml:space="preserve">стек вещественных чисел, очередь символов </w:t>
      </w:r>
    </w:p>
    <w:p>
      <w:pPr>
        <w:pStyle w:val="Style22"/>
        <w:numPr>
          <w:ilvl w:val="0"/>
          <w:numId w:val="4"/>
        </w:numPr>
        <w:tabs>
          <w:tab w:val="clear" w:pos="709"/>
          <w:tab w:val="left" w:pos="0" w:leader="none"/>
        </w:tabs>
        <w:spacing w:before="0" w:after="0"/>
        <w:ind w:left="709" w:hanging="283"/>
        <w:rPr/>
      </w:pPr>
      <w:r>
        <w:rPr/>
        <w:t xml:space="preserve">стек символов, очередь целых чисел </w:t>
      </w:r>
    </w:p>
    <w:p>
      <w:pPr>
        <w:pStyle w:val="Style22"/>
        <w:numPr>
          <w:ilvl w:val="0"/>
          <w:numId w:val="4"/>
        </w:numPr>
        <w:tabs>
          <w:tab w:val="clear" w:pos="709"/>
          <w:tab w:val="left" w:pos="0" w:leader="none"/>
        </w:tabs>
        <w:spacing w:before="0" w:after="0"/>
        <w:ind w:left="709" w:hanging="283"/>
        <w:rPr/>
      </w:pPr>
      <w:r>
        <w:rPr/>
        <w:t xml:space="preserve">стек целых чисел, очередь целых чисел </w:t>
      </w:r>
    </w:p>
    <w:p>
      <w:pPr>
        <w:pStyle w:val="Style22"/>
        <w:numPr>
          <w:ilvl w:val="0"/>
          <w:numId w:val="4"/>
        </w:numPr>
        <w:tabs>
          <w:tab w:val="clear" w:pos="709"/>
          <w:tab w:val="left" w:pos="0" w:leader="none"/>
        </w:tabs>
        <w:spacing w:before="0" w:after="0"/>
        <w:ind w:left="709" w:hanging="283"/>
        <w:rPr/>
      </w:pPr>
      <w:r>
        <w:rPr/>
        <w:t xml:space="preserve">стек вещественных чисел, очередь целых чисел </w:t>
      </w:r>
    </w:p>
    <w:p>
      <w:pPr>
        <w:pStyle w:val="Style22"/>
        <w:numPr>
          <w:ilvl w:val="0"/>
          <w:numId w:val="4"/>
        </w:numPr>
        <w:tabs>
          <w:tab w:val="clear" w:pos="709"/>
          <w:tab w:val="left" w:pos="0" w:leader="none"/>
        </w:tabs>
        <w:spacing w:before="0" w:after="0"/>
        <w:ind w:left="709" w:hanging="283"/>
        <w:rPr/>
      </w:pPr>
      <w:r>
        <w:rPr/>
        <w:t xml:space="preserve">стек символов, очередь вещественных чисел </w:t>
      </w:r>
    </w:p>
    <w:p>
      <w:pPr>
        <w:pStyle w:val="Style22"/>
        <w:numPr>
          <w:ilvl w:val="0"/>
          <w:numId w:val="4"/>
        </w:numPr>
        <w:tabs>
          <w:tab w:val="clear" w:pos="709"/>
          <w:tab w:val="left" w:pos="0" w:leader="none"/>
        </w:tabs>
        <w:spacing w:before="0" w:after="0"/>
        <w:ind w:left="709" w:hanging="283"/>
        <w:rPr/>
      </w:pPr>
      <w:r>
        <w:rPr/>
        <w:t xml:space="preserve">стек целых чисел, очередь вещественных чисел </w:t>
      </w:r>
    </w:p>
    <w:p>
      <w:pPr>
        <w:pStyle w:val="Style22"/>
        <w:numPr>
          <w:ilvl w:val="0"/>
          <w:numId w:val="4"/>
        </w:numPr>
        <w:tabs>
          <w:tab w:val="clear" w:pos="709"/>
          <w:tab w:val="left" w:pos="0" w:leader="none"/>
        </w:tabs>
        <w:ind w:left="709" w:hanging="283"/>
        <w:rPr/>
      </w:pPr>
      <w:r>
        <w:rPr/>
        <w:t xml:space="preserve">стек вещественных чисел, очередь вещественных чисел </w:t>
      </w:r>
    </w:p>
    <w:p>
      <w:pPr>
        <w:pStyle w:val="Style26"/>
        <w:rPr/>
      </w:pPr>
      <w:r>
        <w:rPr>
          <w:rStyle w:val="Style19"/>
        </w:rPr>
        <w:t>typedef struct stack {</w:t>
      </w:r>
    </w:p>
    <w:p>
      <w:pPr>
        <w:pStyle w:val="Style26"/>
        <w:rPr/>
      </w:pPr>
      <w:r>
        <w:rPr>
          <w:rStyle w:val="Style19"/>
        </w:rPr>
        <w:t xml:space="preserve">  </w:t>
      </w:r>
      <w:r>
        <w:rPr>
          <w:rStyle w:val="Style19"/>
        </w:rPr>
        <w:t>int top; // индекс верхнего элемента</w:t>
      </w:r>
    </w:p>
    <w:p>
      <w:pPr>
        <w:pStyle w:val="Style26"/>
        <w:rPr/>
      </w:pPr>
      <w:r>
        <w:rPr>
          <w:rStyle w:val="Style19"/>
        </w:rPr>
        <w:t xml:space="preserve">  </w:t>
      </w:r>
      <w:r>
        <w:rPr>
          <w:rStyle w:val="Style19"/>
        </w:rPr>
        <w:t>тип_по_варианту  data[100];</w:t>
      </w:r>
    </w:p>
    <w:p>
      <w:pPr>
        <w:pStyle w:val="Style26"/>
        <w:rPr/>
      </w:pPr>
      <w:r>
        <w:rPr>
          <w:rStyle w:val="Style19"/>
        </w:rPr>
        <w:t>} stack;</w:t>
      </w:r>
    </w:p>
    <w:p>
      <w:pPr>
        <w:pStyle w:val="Style26"/>
        <w:rPr/>
      </w:pPr>
      <w:r>
        <w:rPr>
          <w:rStyle w:val="Style19"/>
        </w:rPr>
        <w:t>typedef struct queue {</w:t>
      </w:r>
    </w:p>
    <w:p>
      <w:pPr>
        <w:pStyle w:val="Style26"/>
        <w:rPr/>
      </w:pPr>
      <w:r>
        <w:rPr>
          <w:rStyle w:val="Style19"/>
        </w:rPr>
        <w:t xml:space="preserve">  </w:t>
      </w:r>
      <w:r>
        <w:rPr>
          <w:rStyle w:val="Style19"/>
        </w:rPr>
        <w:t>int first, size;    // first - индекс первого значения в очереди, size - текущий размер очереди</w:t>
      </w:r>
    </w:p>
    <w:p>
      <w:pPr>
        <w:pStyle w:val="Style26"/>
        <w:rPr/>
      </w:pPr>
      <w:r>
        <w:rPr>
          <w:rStyle w:val="Style19"/>
        </w:rPr>
        <w:t xml:space="preserve">   </w:t>
      </w:r>
      <w:r>
        <w:rPr>
          <w:rStyle w:val="Style19"/>
        </w:rPr>
        <w:t>// (first+size)%100 - индекс первого свободного места</w:t>
      </w:r>
    </w:p>
    <w:p>
      <w:pPr>
        <w:pStyle w:val="Style26"/>
        <w:rPr/>
      </w:pPr>
      <w:r>
        <w:rPr>
          <w:rStyle w:val="Style19"/>
        </w:rPr>
        <w:t xml:space="preserve">  </w:t>
      </w:r>
      <w:r>
        <w:rPr>
          <w:rStyle w:val="Style19"/>
        </w:rPr>
        <w:t>тип_по_варианту  data[100];</w:t>
      </w:r>
    </w:p>
    <w:p>
      <w:pPr>
        <w:pStyle w:val="Style26"/>
        <w:spacing w:before="0" w:after="283"/>
        <w:rPr/>
      </w:pPr>
      <w:r>
        <w:rPr>
          <w:rStyle w:val="Style19"/>
        </w:rPr>
        <w:t>} queue;</w:t>
      </w:r>
    </w:p>
    <w:p>
      <w:pPr>
        <w:pStyle w:val="Style22"/>
        <w:rPr/>
      </w:pPr>
      <w:r>
        <w:rPr/>
        <w:t>Функции для работы со стеком</w:t>
      </w:r>
    </w:p>
    <w:p>
      <w:pPr>
        <w:pStyle w:val="Style26"/>
        <w:rPr/>
      </w:pPr>
      <w:r>
        <w:rPr>
          <w:rStyle w:val="Style19"/>
        </w:rPr>
        <w:t>stack_init(стек) // инициализация стека</w:t>
      </w:r>
    </w:p>
    <w:p>
      <w:pPr>
        <w:pStyle w:val="Style26"/>
        <w:rPr/>
      </w:pPr>
      <w:r>
        <w:rPr>
          <w:rStyle w:val="Style19"/>
        </w:rPr>
        <w:t>stack_push(стек, значение) // добавить значение в стек</w:t>
      </w:r>
    </w:p>
    <w:p>
      <w:pPr>
        <w:pStyle w:val="Style26"/>
        <w:rPr/>
      </w:pPr>
      <w:r>
        <w:rPr>
          <w:rStyle w:val="Style19"/>
        </w:rPr>
        <w:t>stack_pop(стек) // убрать верхнее значение</w:t>
      </w:r>
    </w:p>
    <w:p>
      <w:pPr>
        <w:pStyle w:val="Style26"/>
        <w:rPr/>
      </w:pPr>
      <w:r>
        <w:rPr>
          <w:rStyle w:val="Style19"/>
        </w:rPr>
        <w:t>stack_top(стек) // получить верхнее значение на стеке</w:t>
      </w:r>
    </w:p>
    <w:p>
      <w:pPr>
        <w:pStyle w:val="Style26"/>
        <w:spacing w:before="0" w:after="283"/>
        <w:rPr/>
      </w:pPr>
      <w:r>
        <w:rPr>
          <w:rStyle w:val="Style19"/>
        </w:rPr>
        <w:t>stack_isempty(стек) // проверить, что стек пуст</w:t>
      </w:r>
    </w:p>
    <w:p>
      <w:pPr>
        <w:pStyle w:val="Style22"/>
        <w:rPr/>
      </w:pPr>
      <w:hyperlink r:id="rId3">
        <w:r>
          <w:rPr/>
          <w:t>Визуализатор стека</w:t>
        </w:r>
      </w:hyperlink>
    </w:p>
    <w:p>
      <w:pPr>
        <w:pStyle w:val="Style22"/>
        <w:rPr/>
      </w:pPr>
      <w:r>
        <w:rPr/>
        <w:t>Функции для работы с очередью</w:t>
      </w:r>
    </w:p>
    <w:p>
      <w:pPr>
        <w:pStyle w:val="Style26"/>
        <w:rPr/>
      </w:pPr>
      <w:r>
        <w:rPr>
          <w:rStyle w:val="Style19"/>
        </w:rPr>
        <w:t>queue_init(очередь) // инициализация очереди</w:t>
      </w:r>
    </w:p>
    <w:p>
      <w:pPr>
        <w:pStyle w:val="Style26"/>
        <w:rPr/>
      </w:pPr>
      <w:r>
        <w:rPr>
          <w:rStyle w:val="Style19"/>
        </w:rPr>
        <w:t>queue_add(очередь, значение) // добавить значение в очередь</w:t>
      </w:r>
    </w:p>
    <w:p>
      <w:pPr>
        <w:pStyle w:val="Style26"/>
        <w:rPr/>
      </w:pPr>
      <w:r>
        <w:rPr>
          <w:rStyle w:val="Style19"/>
        </w:rPr>
        <w:t>queue_drop(очередь) // убрать первое значение</w:t>
      </w:r>
    </w:p>
    <w:p>
      <w:pPr>
        <w:pStyle w:val="Style26"/>
        <w:rPr/>
      </w:pPr>
      <w:r>
        <w:rPr>
          <w:rStyle w:val="Style19"/>
        </w:rPr>
        <w:t>queue_first(очередь) // получить первое значение из очереди</w:t>
      </w:r>
    </w:p>
    <w:p>
      <w:pPr>
        <w:pStyle w:val="Style26"/>
        <w:spacing w:before="0" w:after="283"/>
        <w:rPr/>
      </w:pPr>
      <w:r>
        <w:rPr>
          <w:rStyle w:val="Style19"/>
        </w:rPr>
        <w:t>queue_isempty(очередь) // проверить, что очередь пуста</w:t>
      </w:r>
    </w:p>
    <w:p>
      <w:pPr>
        <w:pStyle w:val="Style22"/>
        <w:rPr/>
      </w:pPr>
      <w:hyperlink r:id="rId4">
        <w:r>
          <w:rPr/>
          <w:t>Визуализатор очереди</w:t>
        </w:r>
      </w:hyperlink>
    </w:p>
    <w:p>
      <w:pPr>
        <w:pStyle w:val="Style22"/>
        <w:rPr/>
      </w:pPr>
      <w:r>
        <w:rPr/>
        <w:t>Пример main для целых чисел</w:t>
      </w:r>
    </w:p>
    <w:p>
      <w:pPr>
        <w:pStyle w:val="Style26"/>
        <w:rPr/>
      </w:pPr>
      <w:r>
        <w:rPr>
          <w:rStyle w:val="Style19"/>
        </w:rPr>
        <w:t>int main()</w:t>
      </w:r>
    </w:p>
    <w:p>
      <w:pPr>
        <w:pStyle w:val="Style26"/>
        <w:rPr/>
      </w:pPr>
      <w:r>
        <w:rPr>
          <w:rStyle w:val="Style19"/>
        </w:rPr>
        <w:t>{ stack s1;</w:t>
      </w:r>
    </w:p>
    <w:p>
      <w:pPr>
        <w:pStyle w:val="Style26"/>
        <w:rPr/>
      </w:pPr>
      <w:r>
        <w:rPr>
          <w:rStyle w:val="Style19"/>
        </w:rPr>
        <w:t xml:space="preserve">  </w:t>
      </w:r>
      <w:r>
        <w:rPr>
          <w:rStyle w:val="Style19"/>
        </w:rPr>
        <w:t>stack_init(&amp;s1);</w:t>
      </w:r>
    </w:p>
    <w:p>
      <w:pPr>
        <w:pStyle w:val="Style26"/>
        <w:rPr/>
      </w:pPr>
      <w:r>
        <w:rPr>
          <w:rStyle w:val="Style19"/>
        </w:rPr>
        <w:t xml:space="preserve">  </w:t>
      </w:r>
      <w:r>
        <w:rPr>
          <w:rStyle w:val="Style19"/>
        </w:rPr>
        <w:t>stack_push(&amp;s1,10);</w:t>
      </w:r>
    </w:p>
    <w:p>
      <w:pPr>
        <w:pStyle w:val="Style26"/>
        <w:rPr/>
      </w:pPr>
      <w:r>
        <w:rPr>
          <w:rStyle w:val="Style19"/>
        </w:rPr>
        <w:t xml:space="preserve">  </w:t>
      </w:r>
      <w:r>
        <w:rPr>
          <w:rStyle w:val="Style19"/>
        </w:rPr>
        <w:t>stack_push(&amp;s1,20);</w:t>
      </w:r>
    </w:p>
    <w:p>
      <w:pPr>
        <w:pStyle w:val="Style26"/>
        <w:rPr/>
      </w:pPr>
      <w:r>
        <w:rPr>
          <w:rStyle w:val="Style19"/>
        </w:rPr>
        <w:t xml:space="preserve">  </w:t>
      </w:r>
      <w:r>
        <w:rPr>
          <w:rStyle w:val="Style19"/>
        </w:rPr>
        <w:t>printf("%d\n",stack_top(&amp;s1)); // 20</w:t>
      </w:r>
    </w:p>
    <w:p>
      <w:pPr>
        <w:pStyle w:val="Style26"/>
        <w:rPr/>
      </w:pPr>
      <w:r>
        <w:rPr>
          <w:rStyle w:val="Style19"/>
        </w:rPr>
        <w:t xml:space="preserve">  </w:t>
      </w:r>
      <w:r>
        <w:rPr>
          <w:rStyle w:val="Style19"/>
        </w:rPr>
        <w:t>stack_pop(&amp;s1);</w:t>
      </w:r>
    </w:p>
    <w:p>
      <w:pPr>
        <w:pStyle w:val="Style26"/>
        <w:rPr/>
      </w:pPr>
      <w:r>
        <w:rPr>
          <w:rStyle w:val="Style19"/>
        </w:rPr>
        <w:t xml:space="preserve">  </w:t>
      </w:r>
      <w:r>
        <w:rPr>
          <w:rStyle w:val="Style19"/>
        </w:rPr>
        <w:t>if(!stack_isempty(&amp;s1))</w:t>
      </w:r>
    </w:p>
    <w:p>
      <w:pPr>
        <w:pStyle w:val="Style26"/>
        <w:rPr/>
      </w:pPr>
      <w:r>
        <w:rPr>
          <w:rStyle w:val="Style19"/>
        </w:rPr>
        <w:t xml:space="preserve">    </w:t>
      </w:r>
      <w:r>
        <w:rPr>
          <w:rStyle w:val="Style19"/>
        </w:rPr>
        <w:t>printf("%d\n",stack_top(&amp;s1)); // 10</w:t>
      </w:r>
    </w:p>
    <w:p>
      <w:pPr>
        <w:pStyle w:val="Style26"/>
        <w:rPr/>
      </w:pPr>
      <w:r>
        <w:rPr/>
      </w:r>
    </w:p>
    <w:p>
      <w:pPr>
        <w:pStyle w:val="Style26"/>
        <w:rPr/>
      </w:pPr>
      <w:r>
        <w:rPr>
          <w:rStyle w:val="Style19"/>
        </w:rPr>
        <w:t xml:space="preserve">  </w:t>
      </w:r>
      <w:r>
        <w:rPr>
          <w:rStyle w:val="Style19"/>
        </w:rPr>
        <w:t>queue q1;</w:t>
      </w:r>
    </w:p>
    <w:p>
      <w:pPr>
        <w:pStyle w:val="Style26"/>
        <w:rPr/>
      </w:pPr>
      <w:r>
        <w:rPr>
          <w:rStyle w:val="Style19"/>
        </w:rPr>
        <w:t xml:space="preserve">  </w:t>
      </w:r>
      <w:r>
        <w:rPr>
          <w:rStyle w:val="Style19"/>
        </w:rPr>
        <w:t>queue_init(&amp;q1);</w:t>
      </w:r>
    </w:p>
    <w:p>
      <w:pPr>
        <w:pStyle w:val="Style26"/>
        <w:rPr/>
      </w:pPr>
      <w:r>
        <w:rPr>
          <w:rStyle w:val="Style19"/>
        </w:rPr>
        <w:t xml:space="preserve">  </w:t>
      </w:r>
      <w:r>
        <w:rPr>
          <w:rStyle w:val="Style19"/>
        </w:rPr>
        <w:t>queue_add(&amp;q1,10);</w:t>
      </w:r>
    </w:p>
    <w:p>
      <w:pPr>
        <w:pStyle w:val="Style26"/>
        <w:rPr/>
      </w:pPr>
      <w:r>
        <w:rPr>
          <w:rStyle w:val="Style19"/>
        </w:rPr>
        <w:t xml:space="preserve">  </w:t>
      </w:r>
      <w:r>
        <w:rPr>
          <w:rStyle w:val="Style19"/>
        </w:rPr>
        <w:t>queue_add(&amp;q1,20);</w:t>
      </w:r>
    </w:p>
    <w:p>
      <w:pPr>
        <w:pStyle w:val="Style26"/>
        <w:rPr/>
      </w:pPr>
      <w:r>
        <w:rPr>
          <w:rStyle w:val="Style19"/>
        </w:rPr>
        <w:t xml:space="preserve">  </w:t>
      </w:r>
      <w:r>
        <w:rPr>
          <w:rStyle w:val="Style19"/>
        </w:rPr>
        <w:t>printf("%d\n",queue_first(&amp;q1)); // 10</w:t>
      </w:r>
    </w:p>
    <w:p>
      <w:pPr>
        <w:pStyle w:val="Style26"/>
        <w:rPr/>
      </w:pPr>
      <w:r>
        <w:rPr>
          <w:rStyle w:val="Style19"/>
        </w:rPr>
        <w:t xml:space="preserve">  </w:t>
      </w:r>
      <w:r>
        <w:rPr>
          <w:rStyle w:val="Style19"/>
        </w:rPr>
        <w:t>queue_drop(&amp;q1);</w:t>
      </w:r>
    </w:p>
    <w:p>
      <w:pPr>
        <w:pStyle w:val="Style26"/>
        <w:rPr/>
      </w:pPr>
      <w:r>
        <w:rPr>
          <w:rStyle w:val="Style19"/>
        </w:rPr>
        <w:t xml:space="preserve">  </w:t>
      </w:r>
      <w:r>
        <w:rPr>
          <w:rStyle w:val="Style19"/>
        </w:rPr>
        <w:t>if(!queue_isempty(&amp;q1))</w:t>
      </w:r>
    </w:p>
    <w:p>
      <w:pPr>
        <w:pStyle w:val="Style26"/>
        <w:rPr/>
      </w:pPr>
      <w:r>
        <w:rPr>
          <w:rStyle w:val="Style19"/>
        </w:rPr>
        <w:t xml:space="preserve">    </w:t>
      </w:r>
      <w:r>
        <w:rPr>
          <w:rStyle w:val="Style19"/>
        </w:rPr>
        <w:t>printf("%d\n",queue_first(&amp;q1)); // 20</w:t>
      </w:r>
    </w:p>
    <w:p>
      <w:pPr>
        <w:pStyle w:val="Style26"/>
        <w:spacing w:before="0" w:after="283"/>
        <w:rPr/>
      </w:pPr>
      <w:r>
        <w:rPr>
          <w:rStyle w:val="Style19"/>
        </w:rPr>
        <w:t>}</w:t>
      </w:r>
    </w:p>
    <w:p>
      <w:pPr>
        <w:pStyle w:val="Style22"/>
        <w:rPr/>
      </w:pPr>
      <w:r>
        <w:rPr>
          <w:rStyle w:val="Strong"/>
        </w:rPr>
        <w:t>Критерии оценки</w:t>
      </w:r>
    </w:p>
    <w:p>
      <w:pPr>
        <w:pStyle w:val="Style22"/>
        <w:numPr>
          <w:ilvl w:val="0"/>
          <w:numId w:val="5"/>
        </w:numPr>
        <w:tabs>
          <w:tab w:val="clear" w:pos="709"/>
          <w:tab w:val="left" w:pos="0" w:leader="none"/>
        </w:tabs>
        <w:spacing w:before="0" w:after="0"/>
        <w:ind w:left="709" w:hanging="283"/>
        <w:rPr/>
      </w:pPr>
      <w:r>
        <w:rPr/>
        <w:t xml:space="preserve">написаны функции для работы со стеком - 5 баллов </w:t>
      </w:r>
    </w:p>
    <w:p>
      <w:pPr>
        <w:pStyle w:val="Style22"/>
        <w:numPr>
          <w:ilvl w:val="0"/>
          <w:numId w:val="5"/>
        </w:numPr>
        <w:tabs>
          <w:tab w:val="clear" w:pos="709"/>
          <w:tab w:val="left" w:pos="0" w:leader="none"/>
        </w:tabs>
        <w:spacing w:before="0" w:after="0"/>
        <w:ind w:left="709" w:hanging="283"/>
        <w:rPr/>
      </w:pPr>
      <w:r>
        <w:rPr/>
        <w:t xml:space="preserve">написаны функции для работы с очередью - 5 баллов </w:t>
      </w:r>
    </w:p>
    <w:p>
      <w:pPr>
        <w:pStyle w:val="Style22"/>
        <w:numPr>
          <w:ilvl w:val="0"/>
          <w:numId w:val="5"/>
        </w:numPr>
        <w:tabs>
          <w:tab w:val="clear" w:pos="709"/>
          <w:tab w:val="left" w:pos="0" w:leader="none"/>
        </w:tabs>
        <w:ind w:left="709" w:hanging="283"/>
        <w:rPr/>
      </w:pPr>
      <w:r>
        <w:rPr/>
        <w:t xml:space="preserve">решено не менее 5 задач из модуля - 5 баллов (1 балл за задачу) </w:t>
      </w:r>
    </w:p>
    <w:p>
      <w:pPr>
        <w:pStyle w:val="Style22"/>
        <w:rPr/>
      </w:pPr>
      <w:r>
        <w:rPr/>
        <w:t>Максимальная оценка 15 баллов</w:t>
      </w:r>
    </w:p>
    <w:p>
      <w:pPr>
        <w:sectPr>
          <w:type w:val="continuous"/>
          <w:pgSz w:w="11906" w:h="16838"/>
          <w:pgMar w:left="1134" w:right="1134" w:gutter="0" w:header="0" w:top="1134" w:footer="0" w:bottom="1134"/>
          <w:formProt w:val="false"/>
          <w:textDirection w:val="lrTb"/>
          <w:docGrid w:type="default" w:linePitch="100" w:charSpace="0"/>
        </w:sectPr>
      </w:pPr>
    </w:p>
    <w:p>
      <w:pPr>
        <w:pStyle w:val="Style22"/>
        <w:tabs>
          <w:tab w:val="clear" w:pos="709"/>
          <w:tab w:val="left" w:pos="0" w:leader="none"/>
        </w:tabs>
        <w:ind w:left="709" w:hanging="283"/>
        <w:rPr/>
      </w:pPr>
      <w:r>
        <w:rPr>
          <w:lang w:val="ru-RU"/>
        </w:rPr>
        <w:t>М</w:t>
      </w:r>
      <w:r>
        <w:rPr>
          <w:lang w:val="en-US"/>
        </w:rPr>
        <w:t>одул</w:t>
      </w:r>
      <w:r>
        <w:rPr>
          <w:lang w:val="ru-RU"/>
        </w:rPr>
        <w:t>ь</w:t>
      </w:r>
      <w:r>
        <w:rPr>
          <w:lang w:val="en-US"/>
        </w:rPr>
        <w:t xml:space="preserve"> "Стеки и очереди". </w:t>
      </w:r>
    </w:p>
    <w:p>
      <w:pPr>
        <w:pStyle w:val="Normal"/>
        <w:bidi w:val="0"/>
        <w:spacing w:lineRule="auto" w:line="240" w:before="0" w:after="0"/>
        <w:ind w:left="0" w:right="0" w:firstLine="397"/>
        <w:jc w:val="left"/>
        <w:rPr/>
      </w:pPr>
      <w:r>
        <w:rPr>
          <w:lang w:val="en-US"/>
        </w:rPr>
        <w:t xml:space="preserve">1. </w:t>
      </w:r>
      <w:r>
        <w:rPr/>
        <w:t xml:space="preserve">На доске имеется три колышка A, B и C. На колышек A нанизаны </w:t>
      </w:r>
      <w:bookmarkStart w:id="0" w:name="MathJax-Element-1-Frame"/>
      <w:bookmarkStart w:id="1" w:name="MathJax-Span-1"/>
      <w:bookmarkStart w:id="2" w:name="MathJax-Span-2"/>
      <w:bookmarkStart w:id="3" w:name="MathJax-Span-3"/>
      <w:bookmarkStart w:id="4" w:name="MathJax-Span-4"/>
      <w:bookmarkStart w:id="5" w:name="MathJax-Span-5"/>
      <w:bookmarkEnd w:id="0"/>
      <w:bookmarkEnd w:id="1"/>
      <w:bookmarkEnd w:id="2"/>
      <w:bookmarkEnd w:id="3"/>
      <w:bookmarkEnd w:id="4"/>
      <w:bookmarkEnd w:id="5"/>
      <w:r>
        <w:rPr>
          <w:rFonts w:ascii="MathJax Math" w:hAnsi="MathJax Math"/>
          <w:i/>
        </w:rPr>
        <w:t>N</w:t>
      </w:r>
      <w:r>
        <w:rPr/>
        <w:t xml:space="preserve"> одинаковых дисков, пронумерованных сверху вниз от 1 до </w:t>
      </w:r>
      <w:bookmarkStart w:id="6" w:name="MathJax-Element-2-Frame"/>
      <w:bookmarkStart w:id="7" w:name="MathJax-Span-6"/>
      <w:bookmarkStart w:id="8" w:name="MathJax-Span-7"/>
      <w:bookmarkStart w:id="9" w:name="MathJax-Span-8"/>
      <w:bookmarkStart w:id="10" w:name="MathJax-Span-9"/>
      <w:bookmarkStart w:id="11" w:name="MathJax-Span-10"/>
      <w:bookmarkEnd w:id="6"/>
      <w:bookmarkEnd w:id="7"/>
      <w:bookmarkEnd w:id="8"/>
      <w:bookmarkEnd w:id="9"/>
      <w:bookmarkEnd w:id="10"/>
      <w:bookmarkEnd w:id="11"/>
      <w:r>
        <w:rPr>
          <w:rFonts w:ascii="MathJax Math" w:hAnsi="MathJax Math"/>
          <w:i/>
        </w:rPr>
        <w:t>N</w:t>
      </w:r>
    </w:p>
    <w:p>
      <w:pPr>
        <w:pStyle w:val="Normal"/>
        <w:spacing w:before="0" w:after="283"/>
        <w:jc w:val="both"/>
        <w:rPr/>
      </w:pPr>
      <w:r>
        <w:rPr/>
        <w:t>. Колышки B и C пустые. Необходимо перенести все диски на колышек B, используя в качестве вспомогательного колышек C и соблюдая следующие правила:</w:t>
      </w:r>
    </w:p>
    <w:p>
      <w:pPr>
        <w:pStyle w:val="Style22"/>
        <w:numPr>
          <w:ilvl w:val="0"/>
          <w:numId w:val="6"/>
        </w:numPr>
        <w:tabs>
          <w:tab w:val="clear" w:pos="709"/>
          <w:tab w:val="left" w:pos="0" w:leader="none"/>
        </w:tabs>
        <w:spacing w:before="0" w:after="0"/>
        <w:ind w:left="709" w:hanging="283"/>
        <w:rPr/>
      </w:pPr>
      <w:r>
        <w:rPr/>
        <w:t>нельзя возвращать диски на колышек A;</w:t>
      </w:r>
    </w:p>
    <w:p>
      <w:pPr>
        <w:pStyle w:val="Style22"/>
        <w:numPr>
          <w:ilvl w:val="0"/>
          <w:numId w:val="6"/>
        </w:numPr>
        <w:tabs>
          <w:tab w:val="clear" w:pos="709"/>
          <w:tab w:val="left" w:pos="0" w:leader="none"/>
        </w:tabs>
        <w:spacing w:before="0" w:after="0"/>
        <w:ind w:left="709" w:hanging="283"/>
        <w:rPr/>
      </w:pPr>
      <w:r>
        <w:rPr/>
        <w:t>нельзя снимать диски с колышка B;</w:t>
      </w:r>
    </w:p>
    <w:p>
      <w:pPr>
        <w:pStyle w:val="Style22"/>
        <w:numPr>
          <w:ilvl w:val="0"/>
          <w:numId w:val="6"/>
        </w:numPr>
        <w:tabs>
          <w:tab w:val="clear" w:pos="709"/>
          <w:tab w:val="left" w:pos="0" w:leader="none"/>
        </w:tabs>
        <w:ind w:left="709" w:hanging="283"/>
        <w:rPr/>
      </w:pPr>
      <w:r>
        <w:rPr/>
        <w:t>можно перемещать только по одному диску за ход.</w:t>
      </w:r>
    </w:p>
    <w:tbl>
      <w:tblPr>
        <w:tblW w:w="8822" w:type="dxa"/>
        <w:jc w:val="left"/>
        <w:tblInd w:w="0" w:type="dxa"/>
        <w:tblLayout w:type="fixed"/>
        <w:tblCellMar>
          <w:top w:w="28" w:type="dxa"/>
          <w:left w:w="28" w:type="dxa"/>
          <w:bottom w:w="28" w:type="dxa"/>
          <w:right w:w="28" w:type="dxa"/>
        </w:tblCellMar>
      </w:tblPr>
      <w:tblGrid>
        <w:gridCol w:w="4411"/>
        <w:gridCol w:w="4411"/>
      </w:tblGrid>
      <w:tr>
        <w:trPr/>
        <w:tc>
          <w:tcPr>
            <w:tcW w:w="4411" w:type="dxa"/>
            <w:tcBorders/>
            <w:vAlign w:val="center"/>
          </w:tcPr>
          <w:p>
            <w:pPr>
              <w:pStyle w:val="Style27"/>
              <w:jc w:val="center"/>
              <w:rPr/>
            </w:pPr>
            <w:r>
              <w:rPr/>
              <w:drawing>
                <wp:inline distT="0" distB="0" distL="0" distR="0">
                  <wp:extent cx="2743200" cy="1828800"/>
                  <wp:effectExtent l="0" t="0" r="0" b="0"/>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5"/>
                          <a:stretch>
                            <a:fillRect/>
                          </a:stretch>
                        </pic:blipFill>
                        <pic:spPr bwMode="auto">
                          <a:xfrm>
                            <a:off x="0" y="0"/>
                            <a:ext cx="2743200" cy="1828800"/>
                          </a:xfrm>
                          <a:prstGeom prst="rect">
                            <a:avLst/>
                          </a:prstGeom>
                        </pic:spPr>
                      </pic:pic>
                    </a:graphicData>
                  </a:graphic>
                </wp:inline>
              </w:drawing>
            </w:r>
            <w:r>
              <w:rPr/>
              <w:br/>
              <w:t>начальное положение</w:t>
            </w:r>
          </w:p>
        </w:tc>
        <w:tc>
          <w:tcPr>
            <w:tcW w:w="4411" w:type="dxa"/>
            <w:tcBorders/>
            <w:vAlign w:val="center"/>
          </w:tcPr>
          <w:p>
            <w:pPr>
              <w:pStyle w:val="Style27"/>
              <w:jc w:val="center"/>
              <w:rPr/>
            </w:pPr>
            <w:r>
              <w:rPr/>
              <w:drawing>
                <wp:inline distT="0" distB="0" distL="0" distR="0">
                  <wp:extent cx="2743200" cy="1828800"/>
                  <wp:effectExtent l="0" t="0" r="0" b="0"/>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6"/>
                          <a:stretch>
                            <a:fillRect/>
                          </a:stretch>
                        </pic:blipFill>
                        <pic:spPr bwMode="auto">
                          <a:xfrm>
                            <a:off x="0" y="0"/>
                            <a:ext cx="2743200" cy="1828800"/>
                          </a:xfrm>
                          <a:prstGeom prst="rect">
                            <a:avLst/>
                          </a:prstGeom>
                        </pic:spPr>
                      </pic:pic>
                    </a:graphicData>
                  </a:graphic>
                </wp:inline>
              </w:drawing>
            </w:r>
            <w:r>
              <w:rPr/>
              <w:br/>
              <w:t>конечное положение</w:t>
            </w:r>
          </w:p>
        </w:tc>
      </w:tr>
    </w:tbl>
    <w:p>
      <w:pPr>
        <w:pStyle w:val="Style22"/>
        <w:spacing w:before="0" w:after="0"/>
        <w:jc w:val="both"/>
        <w:rPr/>
      </w:pPr>
      <w:r>
        <w:rPr/>
        <w:t>Определить, возможно ли получить заданный конечный порядок размещения дисков на колышке B и минимальное количество ходов для этого.</w:t>
      </w:r>
    </w:p>
    <w:p>
      <w:pPr>
        <w:pStyle w:val="Normal"/>
        <w:bidi w:val="0"/>
        <w:spacing w:lineRule="auto" w:line="240" w:before="0" w:after="0"/>
        <w:ind w:left="0" w:right="0" w:firstLine="397"/>
        <w:jc w:val="left"/>
        <w:rPr/>
      </w:pPr>
      <w:r>
        <w:rPr/>
        <w:t xml:space="preserve">2. </w:t>
      </w:r>
      <w:r>
        <w:rPr/>
        <w:t>Шеф Виггам должен обеспечить правильный порядок движения платформ на городском параде. Платформы могут прибывать в любом порядке, но должны выходить на центральную площадь строго в порядке возрастания номеров. Виггам может направить платформу либо сразу на площадь, либо сначала на боковую улицу, а затем с нее на площадь. Длина боковой улицы достаточна для размещения всех платформ, но ширина улиц не позволяет одной платформе обгонять другую.</w:t>
      </w:r>
    </w:p>
    <w:p>
      <w:pPr>
        <w:pStyle w:val="Normal"/>
        <w:jc w:val="both"/>
        <w:rPr/>
      </w:pPr>
      <w:r>
        <w:rPr/>
        <w:t>Напишите программу, определяющую, сможет ли Виггам обеспечить правильный порядок движения платформ на параде.</w:t>
      </w:r>
    </w:p>
    <w:p>
      <w:pPr>
        <w:pStyle w:val="Normal"/>
        <w:jc w:val="both"/>
        <w:rPr/>
      </w:pPr>
      <w:r>
        <w:rPr/>
        <w:t xml:space="preserve">Первая строка ввода содержит одно целое число </w:t>
      </w:r>
      <w:bookmarkStart w:id="12" w:name="MathJax-Element-1-Frame1"/>
      <w:bookmarkStart w:id="13" w:name="MathJax-Span-11"/>
      <w:bookmarkStart w:id="14" w:name="MathJax-Span-21"/>
      <w:bookmarkStart w:id="15" w:name="MathJax-Span-31"/>
      <w:bookmarkStart w:id="16" w:name="MathJax-Span-41"/>
      <w:bookmarkStart w:id="17" w:name="MathJax-Span-51"/>
      <w:bookmarkEnd w:id="12"/>
      <w:bookmarkEnd w:id="13"/>
      <w:bookmarkEnd w:id="14"/>
      <w:bookmarkEnd w:id="15"/>
      <w:bookmarkEnd w:id="16"/>
      <w:bookmarkEnd w:id="17"/>
      <w:r>
        <w:rPr>
          <w:rFonts w:ascii="MathJax Math" w:hAnsi="MathJax Math"/>
          <w:i/>
        </w:rPr>
        <w:t xml:space="preserve">N </w:t>
      </w:r>
      <w:r>
        <w:rPr/>
        <w:t>(</w:t>
      </w:r>
      <w:bookmarkStart w:id="18" w:name="MathJax-Element-2-Frame1"/>
      <w:bookmarkStart w:id="19" w:name="MathJax-Span-61"/>
      <w:bookmarkStart w:id="20" w:name="MathJax-Span-71"/>
      <w:bookmarkStart w:id="21" w:name="MathJax-Span-81"/>
      <w:bookmarkStart w:id="22" w:name="MathJax-Span-91"/>
      <w:bookmarkStart w:id="23" w:name="MathJax-Span-101"/>
      <w:bookmarkEnd w:id="18"/>
      <w:bookmarkEnd w:id="19"/>
      <w:bookmarkEnd w:id="20"/>
      <w:bookmarkEnd w:id="21"/>
      <w:bookmarkEnd w:id="22"/>
      <w:bookmarkEnd w:id="23"/>
      <w:r>
        <w:rPr>
          <w:rFonts w:ascii="MathJax Main" w:hAnsi="MathJax Main"/>
        </w:rPr>
        <w:t>1</w:t>
      </w:r>
      <w:bookmarkStart w:id="24" w:name="MathJax-Span-111"/>
      <w:bookmarkEnd w:id="24"/>
      <w:r>
        <w:rPr/>
        <w:t> </w:t>
      </w:r>
      <w:bookmarkStart w:id="25" w:name="MathJax-Span-12"/>
      <w:bookmarkEnd w:id="25"/>
      <w:r>
        <w:rPr/>
        <w:t>≤</w:t>
      </w:r>
      <w:bookmarkStart w:id="26" w:name="MathJax-Span-13"/>
      <w:bookmarkEnd w:id="26"/>
      <w:r>
        <w:rPr/>
        <w:t> </w:t>
      </w:r>
      <w:bookmarkStart w:id="27" w:name="MathJax-Span-14"/>
      <w:bookmarkEnd w:id="27"/>
      <w:r>
        <w:rPr>
          <w:rFonts w:ascii="MathJax Math" w:hAnsi="MathJax Math"/>
          <w:i/>
        </w:rPr>
        <w:t>N</w:t>
      </w:r>
      <w:bookmarkStart w:id="28" w:name="MathJax-Span-15"/>
      <w:bookmarkEnd w:id="28"/>
      <w:r>
        <w:rPr/>
        <w:t> </w:t>
      </w:r>
      <w:bookmarkStart w:id="29" w:name="MathJax-Span-16"/>
      <w:bookmarkEnd w:id="29"/>
      <w:r>
        <w:rPr/>
        <w:t>≤</w:t>
      </w:r>
      <w:bookmarkStart w:id="30" w:name="MathJax-Span-17"/>
      <w:bookmarkEnd w:id="30"/>
      <w:r>
        <w:rPr/>
        <w:t> </w:t>
      </w:r>
      <w:bookmarkStart w:id="31" w:name="MathJax-Span-18"/>
      <w:bookmarkEnd w:id="31"/>
      <w:r>
        <w:rPr>
          <w:rFonts w:ascii="MathJax Main" w:hAnsi="MathJax Main"/>
        </w:rPr>
        <w:t>100</w:t>
      </w:r>
      <w:r>
        <w:rPr/>
        <w:t xml:space="preserve">) – количество платформ. Вторая строка содержит </w:t>
      </w:r>
      <w:bookmarkStart w:id="32" w:name="MathJax-Element-3-Frame"/>
      <w:bookmarkStart w:id="33" w:name="MathJax-Span-19"/>
      <w:bookmarkStart w:id="34" w:name="MathJax-Span-20"/>
      <w:bookmarkStart w:id="35" w:name="MathJax-Span-211"/>
      <w:bookmarkStart w:id="36" w:name="MathJax-Span-22"/>
      <w:bookmarkStart w:id="37" w:name="MathJax-Span-23"/>
      <w:bookmarkEnd w:id="32"/>
      <w:bookmarkEnd w:id="33"/>
      <w:bookmarkEnd w:id="34"/>
      <w:bookmarkEnd w:id="35"/>
      <w:bookmarkEnd w:id="36"/>
      <w:bookmarkEnd w:id="37"/>
      <w:r>
        <w:rPr>
          <w:rFonts w:ascii="MathJax Math" w:hAnsi="MathJax Math"/>
          <w:i/>
        </w:rPr>
        <w:t>N</w:t>
      </w:r>
      <w:r>
        <w:rPr/>
        <w:t xml:space="preserve"> различных целых чисел от 1 до </w:t>
      </w:r>
      <w:bookmarkStart w:id="38" w:name="MathJax-Element-4-Frame"/>
      <w:bookmarkStart w:id="39" w:name="MathJax-Span-24"/>
      <w:bookmarkStart w:id="40" w:name="MathJax-Span-25"/>
      <w:bookmarkStart w:id="41" w:name="MathJax-Span-26"/>
      <w:bookmarkStart w:id="42" w:name="MathJax-Span-27"/>
      <w:bookmarkStart w:id="43" w:name="MathJax-Span-28"/>
      <w:bookmarkEnd w:id="38"/>
      <w:bookmarkEnd w:id="39"/>
      <w:bookmarkEnd w:id="40"/>
      <w:bookmarkEnd w:id="41"/>
      <w:bookmarkEnd w:id="42"/>
      <w:bookmarkEnd w:id="43"/>
      <w:r>
        <w:rPr>
          <w:rFonts w:ascii="MathJax Math" w:hAnsi="MathJax Math"/>
          <w:i/>
        </w:rPr>
        <w:t>N</w:t>
      </w:r>
      <w:r>
        <w:rPr/>
        <w:t> – номера платформ в порядке прибытия.</w:t>
      </w:r>
    </w:p>
    <w:p>
      <w:pPr>
        <w:pStyle w:val="Normal"/>
        <w:jc w:val="both"/>
        <w:rPr/>
      </w:pPr>
      <w:r>
        <w:rPr/>
        <w:t>Вывести сообщение "</w:t>
      </w:r>
      <w:r>
        <w:rPr>
          <w:rStyle w:val="Style13"/>
        </w:rPr>
        <w:t>YES</w:t>
      </w:r>
      <w:r>
        <w:rPr/>
        <w:t>", если можно обеспечить правильный порядок платформ, или сообщение "</w:t>
      </w:r>
      <w:r>
        <w:rPr>
          <w:rStyle w:val="Style13"/>
        </w:rPr>
        <w:t>NO</w:t>
      </w:r>
      <w:r>
        <w:rPr/>
        <w:t>", если нельзя.</w:t>
      </w:r>
    </w:p>
    <w:p>
      <w:pPr>
        <w:pStyle w:val="Style22"/>
        <w:bidi w:val="0"/>
        <w:spacing w:lineRule="auto" w:line="240" w:before="0" w:after="0"/>
        <w:ind w:left="0" w:right="0" w:firstLine="397"/>
        <w:jc w:val="left"/>
        <w:rPr/>
      </w:pPr>
      <w:r>
        <w:rPr/>
      </w:r>
    </w:p>
    <w:p>
      <w:pPr>
        <w:pStyle w:val="Style22"/>
        <w:bidi w:val="0"/>
        <w:spacing w:lineRule="auto" w:line="240" w:before="0" w:after="0"/>
        <w:ind w:left="0" w:right="0" w:firstLine="397"/>
        <w:jc w:val="left"/>
        <w:rPr/>
      </w:pPr>
      <w:r>
        <w:rPr/>
        <w:t xml:space="preserve">3. </w:t>
      </w:r>
      <w:r>
        <w:rPr/>
        <w:t xml:space="preserve">Горную вершину можно увидеть на фоне неба, если только она не скрывается за другой горой или ее контур не скрыт на фоне другой горы. Предположим, что склоны всех гор имеют наклон в </w:t>
      </w:r>
      <w:bookmarkStart w:id="44" w:name="MathJax-Element-1-Frame2"/>
      <w:bookmarkStart w:id="45" w:name="MathJax-Span-110"/>
      <w:bookmarkStart w:id="46" w:name="MathJax-Span-29"/>
      <w:bookmarkStart w:id="47" w:name="MathJax-Span-32"/>
      <w:bookmarkStart w:id="48" w:name="MathJax-Span-42"/>
      <w:bookmarkStart w:id="49" w:name="MathJax-Span-52"/>
      <w:bookmarkEnd w:id="44"/>
      <w:bookmarkEnd w:id="45"/>
      <w:bookmarkEnd w:id="46"/>
      <w:bookmarkEnd w:id="47"/>
      <w:bookmarkEnd w:id="48"/>
      <w:bookmarkEnd w:id="49"/>
      <w:r>
        <w:rPr>
          <w:rFonts w:ascii="MathJax Main" w:hAnsi="MathJax Main"/>
        </w:rPr>
        <w:t>45</w:t>
      </w:r>
      <w:bookmarkStart w:id="50" w:name="MathJax-Span-62"/>
      <w:bookmarkEnd w:id="50"/>
      <w:r>
        <w:rPr>
          <w:rFonts w:ascii="MathJax Main" w:hAnsi="MathJax Main"/>
        </w:rPr>
        <w:t>°</w:t>
      </w:r>
      <w:r>
        <w:rPr/>
        <w:t>, и известны координаты и высоты вершин всех гор. Требуется определить количество видимых горных вершин.</w:t>
      </w:r>
    </w:p>
    <w:p>
      <w:pPr>
        <w:pStyle w:val="Normal"/>
        <w:jc w:val="both"/>
        <w:rPr/>
      </w:pPr>
      <w:r>
        <w:rPr/>
        <w:t xml:space="preserve">Во входном файле в первой строке целое число </w:t>
      </w:r>
      <w:bookmarkStart w:id="51" w:name="MathJax-Element-2-Frame2"/>
      <w:bookmarkStart w:id="52" w:name="MathJax-Span-72"/>
      <w:bookmarkStart w:id="53" w:name="MathJax-Span-82"/>
      <w:bookmarkStart w:id="54" w:name="MathJax-Span-92"/>
      <w:bookmarkStart w:id="55" w:name="MathJax-Span-102"/>
      <w:bookmarkStart w:id="56" w:name="MathJax-Span-112"/>
      <w:bookmarkEnd w:id="51"/>
      <w:bookmarkEnd w:id="52"/>
      <w:bookmarkEnd w:id="53"/>
      <w:bookmarkEnd w:id="54"/>
      <w:bookmarkEnd w:id="55"/>
      <w:bookmarkEnd w:id="56"/>
      <w:r>
        <w:rPr>
          <w:rFonts w:ascii="MathJax Math" w:hAnsi="MathJax Math"/>
          <w:i/>
        </w:rPr>
        <w:t>N</w:t>
      </w:r>
      <w:r>
        <w:rPr/>
        <w:t>(</w:t>
      </w:r>
      <w:bookmarkStart w:id="57" w:name="MathJax-Element-3-Frame1"/>
      <w:bookmarkStart w:id="58" w:name="MathJax-Span-121"/>
      <w:bookmarkStart w:id="59" w:name="MathJax-Span-131"/>
      <w:bookmarkStart w:id="60" w:name="MathJax-Span-141"/>
      <w:bookmarkStart w:id="61" w:name="MathJax-Span-151"/>
      <w:bookmarkStart w:id="62" w:name="MathJax-Span-161"/>
      <w:bookmarkEnd w:id="57"/>
      <w:bookmarkEnd w:id="58"/>
      <w:bookmarkEnd w:id="59"/>
      <w:bookmarkEnd w:id="60"/>
      <w:bookmarkEnd w:id="61"/>
      <w:bookmarkEnd w:id="62"/>
      <w:r>
        <w:rPr>
          <w:rFonts w:ascii="MathJax Main" w:hAnsi="MathJax Main"/>
        </w:rPr>
        <w:t>1</w:t>
      </w:r>
      <w:bookmarkStart w:id="63" w:name="MathJax-Span-171"/>
      <w:bookmarkEnd w:id="63"/>
      <w:r>
        <w:rPr/>
        <w:t> </w:t>
      </w:r>
      <w:bookmarkStart w:id="64" w:name="MathJax-Span-181"/>
      <w:bookmarkEnd w:id="64"/>
      <w:r>
        <w:rPr/>
        <w:t>≤</w:t>
      </w:r>
      <w:bookmarkStart w:id="65" w:name="MathJax-Span-191"/>
      <w:bookmarkEnd w:id="65"/>
      <w:r>
        <w:rPr/>
        <w:t> </w:t>
      </w:r>
      <w:bookmarkStart w:id="66" w:name="MathJax-Span-201"/>
      <w:bookmarkEnd w:id="66"/>
      <w:r>
        <w:rPr>
          <w:rFonts w:ascii="MathJax Math" w:hAnsi="MathJax Math"/>
          <w:i/>
        </w:rPr>
        <w:t>N</w:t>
      </w:r>
      <w:bookmarkStart w:id="67" w:name="MathJax-Span-212"/>
      <w:bookmarkEnd w:id="67"/>
      <w:r>
        <w:rPr/>
        <w:t> </w:t>
      </w:r>
      <w:bookmarkStart w:id="68" w:name="MathJax-Span-221"/>
      <w:bookmarkEnd w:id="68"/>
      <w:r>
        <w:rPr/>
        <w:t>≤</w:t>
      </w:r>
      <w:bookmarkStart w:id="69" w:name="MathJax-Span-231"/>
      <w:bookmarkEnd w:id="69"/>
      <w:r>
        <w:rPr/>
        <w:t> </w:t>
      </w:r>
      <w:bookmarkStart w:id="70" w:name="MathJax-Span-241"/>
      <w:bookmarkEnd w:id="70"/>
      <w:r>
        <w:rPr>
          <w:rFonts w:ascii="MathJax Main" w:hAnsi="MathJax Main"/>
        </w:rPr>
        <w:t>10</w:t>
      </w:r>
      <w:bookmarkStart w:id="71" w:name="MathJax-Span-251"/>
      <w:bookmarkEnd w:id="71"/>
      <w:r>
        <w:rPr/>
        <w:t> </w:t>
      </w:r>
      <w:bookmarkStart w:id="72" w:name="MathJax-Span-261"/>
      <w:bookmarkEnd w:id="72"/>
      <w:r>
        <w:rPr>
          <w:rFonts w:ascii="MathJax Main" w:hAnsi="MathJax Main"/>
        </w:rPr>
        <w:t>000</w:t>
      </w:r>
      <w:r>
        <w:rPr/>
        <w:t xml:space="preserve">). Далее идет </w:t>
      </w:r>
      <w:bookmarkStart w:id="73" w:name="MathJax-Element-4-Frame1"/>
      <w:bookmarkStart w:id="74" w:name="MathJax-Span-271"/>
      <w:bookmarkStart w:id="75" w:name="MathJax-Span-281"/>
      <w:bookmarkStart w:id="76" w:name="MathJax-Span-291"/>
      <w:bookmarkStart w:id="77" w:name="MathJax-Span-30"/>
      <w:bookmarkStart w:id="78" w:name="MathJax-Span-311"/>
      <w:bookmarkEnd w:id="73"/>
      <w:bookmarkEnd w:id="74"/>
      <w:bookmarkEnd w:id="75"/>
      <w:bookmarkEnd w:id="76"/>
      <w:bookmarkEnd w:id="77"/>
      <w:bookmarkEnd w:id="78"/>
      <w:r>
        <w:rPr>
          <w:rFonts w:ascii="MathJax Math" w:hAnsi="MathJax Math"/>
          <w:i/>
        </w:rPr>
        <w:t>N</w:t>
      </w:r>
      <w:r>
        <w:rPr/>
        <w:t xml:space="preserve"> строк, по два целых числа через пробел в каждой строке: координата </w:t>
      </w:r>
      <w:bookmarkStart w:id="79" w:name="MathJax-Element-5-Frame"/>
      <w:bookmarkStart w:id="80" w:name="MathJax-Span-321"/>
      <w:bookmarkStart w:id="81" w:name="MathJax-Span-33"/>
      <w:bookmarkStart w:id="82" w:name="MathJax-Span-34"/>
      <w:bookmarkStart w:id="83" w:name="MathJax-Span-35"/>
      <w:bookmarkStart w:id="84" w:name="MathJax-Span-36"/>
      <w:bookmarkStart w:id="85" w:name="MathJax-Span-37"/>
      <w:bookmarkEnd w:id="79"/>
      <w:bookmarkEnd w:id="80"/>
      <w:bookmarkEnd w:id="81"/>
      <w:bookmarkEnd w:id="82"/>
      <w:bookmarkEnd w:id="83"/>
      <w:bookmarkEnd w:id="84"/>
      <w:bookmarkEnd w:id="85"/>
      <w:r>
        <w:rPr>
          <w:rFonts w:ascii="MathJax Math" w:hAnsi="MathJax Math"/>
          <w:i/>
        </w:rPr>
        <w:t>x</w:t>
      </w:r>
      <w:bookmarkStart w:id="86" w:name="MathJax-Span-38"/>
      <w:bookmarkEnd w:id="86"/>
      <w:r>
        <w:rPr>
          <w:rFonts w:ascii="MathJax Math" w:hAnsi="MathJax Math"/>
          <w:i/>
        </w:rPr>
        <w:t>i</w:t>
      </w:r>
      <w:r>
        <w:rPr/>
        <w:t xml:space="preserve"> вершины (</w:t>
      </w:r>
      <w:bookmarkStart w:id="87" w:name="MathJax-Element-6-Frame"/>
      <w:bookmarkStart w:id="88" w:name="MathJax-Span-39"/>
      <w:bookmarkStart w:id="89" w:name="MathJax-Span-40"/>
      <w:bookmarkStart w:id="90" w:name="MathJax-Span-411"/>
      <w:bookmarkStart w:id="91" w:name="MathJax-Span-421"/>
      <w:bookmarkStart w:id="92" w:name="MathJax-Span-43"/>
      <w:bookmarkEnd w:id="87"/>
      <w:bookmarkEnd w:id="88"/>
      <w:bookmarkEnd w:id="89"/>
      <w:bookmarkEnd w:id="90"/>
      <w:bookmarkEnd w:id="91"/>
      <w:bookmarkEnd w:id="92"/>
      <w:r>
        <w:rPr>
          <w:rFonts w:ascii="MathJax Main" w:hAnsi="MathJax Main"/>
        </w:rPr>
        <w:t>0</w:t>
      </w:r>
      <w:bookmarkStart w:id="93" w:name="MathJax-Span-44"/>
      <w:bookmarkEnd w:id="93"/>
      <w:r>
        <w:rPr/>
        <w:t> </w:t>
      </w:r>
      <w:bookmarkStart w:id="94" w:name="MathJax-Span-45"/>
      <w:bookmarkEnd w:id="94"/>
      <w:r>
        <w:rPr/>
        <w:t>≤</w:t>
      </w:r>
      <w:bookmarkStart w:id="95" w:name="MathJax-Span-46"/>
      <w:bookmarkEnd w:id="95"/>
      <w:r>
        <w:rPr/>
        <w:t> </w:t>
      </w:r>
      <w:bookmarkStart w:id="96" w:name="MathJax-Span-47"/>
      <w:bookmarkStart w:id="97" w:name="MathJax-Span-48"/>
      <w:bookmarkEnd w:id="96"/>
      <w:bookmarkEnd w:id="97"/>
      <w:r>
        <w:rPr>
          <w:rFonts w:ascii="MathJax Math" w:hAnsi="MathJax Math"/>
          <w:i/>
        </w:rPr>
        <w:t>x</w:t>
      </w:r>
      <w:bookmarkStart w:id="98" w:name="MathJax-Span-49"/>
      <w:bookmarkEnd w:id="98"/>
      <w:r>
        <w:rPr>
          <w:rFonts w:ascii="MathJax Math" w:hAnsi="MathJax Math"/>
          <w:i/>
        </w:rPr>
        <w:t>i</w:t>
      </w:r>
      <w:bookmarkStart w:id="99" w:name="MathJax-Span-50"/>
      <w:bookmarkEnd w:id="99"/>
      <w:r>
        <w:rPr/>
        <w:t> </w:t>
      </w:r>
      <w:bookmarkStart w:id="100" w:name="MathJax-Span-511"/>
      <w:bookmarkEnd w:id="100"/>
      <w:r>
        <w:rPr/>
        <w:t>≤</w:t>
      </w:r>
      <w:bookmarkStart w:id="101" w:name="MathJax-Span-521"/>
      <w:bookmarkEnd w:id="101"/>
      <w:r>
        <w:rPr/>
        <w:t> </w:t>
      </w:r>
      <w:bookmarkStart w:id="102" w:name="MathJax-Span-53"/>
      <w:bookmarkEnd w:id="102"/>
      <w:r>
        <w:rPr>
          <w:rFonts w:ascii="MathJax Main" w:hAnsi="MathJax Main"/>
        </w:rPr>
        <w:t>30</w:t>
      </w:r>
      <w:bookmarkStart w:id="103" w:name="MathJax-Span-54"/>
      <w:bookmarkEnd w:id="103"/>
      <w:r>
        <w:rPr/>
        <w:t> </w:t>
      </w:r>
      <w:bookmarkStart w:id="104" w:name="MathJax-Span-55"/>
      <w:bookmarkEnd w:id="104"/>
      <w:r>
        <w:rPr>
          <w:rFonts w:ascii="MathJax Main" w:hAnsi="MathJax Main"/>
        </w:rPr>
        <w:t>000</w:t>
      </w:r>
      <w:r>
        <w:rPr/>
        <w:t xml:space="preserve">) и ее высота </w:t>
      </w:r>
      <w:bookmarkStart w:id="105" w:name="MathJax-Element-7-Frame"/>
      <w:bookmarkStart w:id="106" w:name="MathJax-Span-56"/>
      <w:bookmarkStart w:id="107" w:name="MathJax-Span-57"/>
      <w:bookmarkStart w:id="108" w:name="MathJax-Span-58"/>
      <w:bookmarkStart w:id="109" w:name="MathJax-Span-59"/>
      <w:bookmarkStart w:id="110" w:name="MathJax-Span-60"/>
      <w:bookmarkStart w:id="111" w:name="MathJax-Span-611"/>
      <w:bookmarkEnd w:id="105"/>
      <w:bookmarkEnd w:id="106"/>
      <w:bookmarkEnd w:id="107"/>
      <w:bookmarkEnd w:id="108"/>
      <w:bookmarkEnd w:id="109"/>
      <w:bookmarkEnd w:id="110"/>
      <w:bookmarkEnd w:id="111"/>
      <w:r>
        <w:rPr>
          <w:rFonts w:ascii="MathJax Math" w:hAnsi="MathJax Math"/>
          <w:i/>
        </w:rPr>
        <w:t>y</w:t>
      </w:r>
      <w:bookmarkStart w:id="112" w:name="MathJax-Span-621"/>
      <w:bookmarkEnd w:id="112"/>
      <w:r>
        <w:rPr>
          <w:rFonts w:ascii="MathJax Math" w:hAnsi="MathJax Math"/>
          <w:i/>
        </w:rPr>
        <w:t>i</w:t>
      </w:r>
      <w:r>
        <w:rPr/>
        <w:t xml:space="preserve"> (</w:t>
      </w:r>
      <w:bookmarkStart w:id="113" w:name="MathJax-Element-8-Frame"/>
      <w:bookmarkStart w:id="114" w:name="MathJax-Span-63"/>
      <w:bookmarkStart w:id="115" w:name="MathJax-Span-64"/>
      <w:bookmarkStart w:id="116" w:name="MathJax-Span-65"/>
      <w:bookmarkStart w:id="117" w:name="MathJax-Span-66"/>
      <w:bookmarkStart w:id="118" w:name="MathJax-Span-67"/>
      <w:bookmarkEnd w:id="113"/>
      <w:bookmarkEnd w:id="114"/>
      <w:bookmarkEnd w:id="115"/>
      <w:bookmarkEnd w:id="116"/>
      <w:bookmarkEnd w:id="117"/>
      <w:bookmarkEnd w:id="118"/>
      <w:r>
        <w:rPr>
          <w:rFonts w:ascii="MathJax Main" w:hAnsi="MathJax Main"/>
        </w:rPr>
        <w:t>1</w:t>
      </w:r>
      <w:bookmarkStart w:id="119" w:name="MathJax-Span-68"/>
      <w:bookmarkEnd w:id="119"/>
      <w:r>
        <w:rPr/>
        <w:t> </w:t>
      </w:r>
      <w:bookmarkStart w:id="120" w:name="MathJax-Span-69"/>
      <w:bookmarkEnd w:id="120"/>
      <w:r>
        <w:rPr/>
        <w:t>≤</w:t>
      </w:r>
      <w:bookmarkStart w:id="121" w:name="MathJax-Span-70"/>
      <w:bookmarkEnd w:id="121"/>
      <w:r>
        <w:rPr/>
        <w:t> </w:t>
      </w:r>
      <w:bookmarkStart w:id="122" w:name="MathJax-Span-711"/>
      <w:bookmarkStart w:id="123" w:name="MathJax-Span-721"/>
      <w:bookmarkEnd w:id="122"/>
      <w:bookmarkEnd w:id="123"/>
      <w:r>
        <w:rPr>
          <w:rFonts w:ascii="MathJax Math" w:hAnsi="MathJax Math"/>
          <w:i/>
        </w:rPr>
        <w:t>y</w:t>
      </w:r>
      <w:bookmarkStart w:id="124" w:name="MathJax-Span-73"/>
      <w:bookmarkEnd w:id="124"/>
      <w:r>
        <w:rPr>
          <w:rFonts w:ascii="MathJax Math" w:hAnsi="MathJax Math"/>
          <w:i/>
        </w:rPr>
        <w:t>i</w:t>
      </w:r>
      <w:bookmarkStart w:id="125" w:name="MathJax-Span-74"/>
      <w:bookmarkEnd w:id="125"/>
      <w:r>
        <w:rPr/>
        <w:t> </w:t>
      </w:r>
      <w:bookmarkStart w:id="126" w:name="MathJax-Span-75"/>
      <w:bookmarkEnd w:id="126"/>
      <w:r>
        <w:rPr/>
        <w:t>≤</w:t>
      </w:r>
      <w:bookmarkStart w:id="127" w:name="MathJax-Span-76"/>
      <w:bookmarkEnd w:id="127"/>
      <w:r>
        <w:rPr/>
        <w:t> </w:t>
      </w:r>
      <w:bookmarkStart w:id="128" w:name="MathJax-Span-77"/>
      <w:bookmarkEnd w:id="128"/>
      <w:r>
        <w:rPr>
          <w:rFonts w:ascii="MathJax Main" w:hAnsi="MathJax Main"/>
        </w:rPr>
        <w:t>10</w:t>
      </w:r>
      <w:bookmarkStart w:id="129" w:name="MathJax-Span-78"/>
      <w:bookmarkEnd w:id="129"/>
      <w:r>
        <w:rPr/>
        <w:t> </w:t>
      </w:r>
      <w:bookmarkStart w:id="130" w:name="MathJax-Span-79"/>
      <w:bookmarkEnd w:id="130"/>
      <w:r>
        <w:rPr>
          <w:rFonts w:ascii="MathJax Main" w:hAnsi="MathJax Main"/>
        </w:rPr>
        <w:t>000</w:t>
      </w:r>
      <w:r>
        <w:rPr/>
        <w:t xml:space="preserve">), последовательность вершин является упорядоченной по возрастанию координаты </w:t>
      </w:r>
      <w:bookmarkStart w:id="131" w:name="MathJax-Element-9-Frame"/>
      <w:bookmarkStart w:id="132" w:name="MathJax-Span-80"/>
      <w:bookmarkStart w:id="133" w:name="MathJax-Span-811"/>
      <w:bookmarkStart w:id="134" w:name="MathJax-Span-821"/>
      <w:bookmarkStart w:id="135" w:name="MathJax-Span-83"/>
      <w:bookmarkStart w:id="136" w:name="MathJax-Span-84"/>
      <w:bookmarkEnd w:id="131"/>
      <w:bookmarkEnd w:id="132"/>
      <w:bookmarkEnd w:id="133"/>
      <w:bookmarkEnd w:id="134"/>
      <w:bookmarkEnd w:id="135"/>
      <w:bookmarkEnd w:id="136"/>
      <w:r>
        <w:rPr>
          <w:rFonts w:ascii="MathJax Math" w:hAnsi="MathJax Math"/>
          <w:i/>
        </w:rPr>
        <w:t>x</w:t>
      </w:r>
      <w:r>
        <w:rPr/>
        <w:t xml:space="preserve">: </w:t>
      </w:r>
      <w:bookmarkStart w:id="137" w:name="MathJax-Element-10-Frame"/>
      <w:bookmarkStart w:id="138" w:name="MathJax-Span-85"/>
      <w:bookmarkStart w:id="139" w:name="MathJax-Span-86"/>
      <w:bookmarkStart w:id="140" w:name="MathJax-Span-87"/>
      <w:bookmarkStart w:id="141" w:name="MathJax-Span-88"/>
      <w:bookmarkStart w:id="142" w:name="MathJax-Span-89"/>
      <w:bookmarkStart w:id="143" w:name="MathJax-Span-90"/>
      <w:bookmarkEnd w:id="137"/>
      <w:bookmarkEnd w:id="138"/>
      <w:bookmarkEnd w:id="139"/>
      <w:bookmarkEnd w:id="140"/>
      <w:bookmarkEnd w:id="141"/>
      <w:bookmarkEnd w:id="142"/>
      <w:bookmarkEnd w:id="143"/>
      <w:r>
        <w:rPr>
          <w:rFonts w:ascii="MathJax Math" w:hAnsi="MathJax Math"/>
          <w:i/>
        </w:rPr>
        <w:t>x</w:t>
      </w:r>
      <w:bookmarkStart w:id="144" w:name="MathJax-Span-911"/>
      <w:bookmarkEnd w:id="144"/>
      <w:r>
        <w:rPr>
          <w:rFonts w:ascii="MathJax Main" w:hAnsi="MathJax Main"/>
        </w:rPr>
        <w:t>1</w:t>
      </w:r>
      <w:bookmarkStart w:id="145" w:name="MathJax-Span-921"/>
      <w:bookmarkEnd w:id="145"/>
      <w:r>
        <w:rPr/>
        <w:t> </w:t>
      </w:r>
      <w:bookmarkStart w:id="146" w:name="MathJax-Span-93"/>
      <w:bookmarkEnd w:id="146"/>
      <w:r>
        <w:rPr/>
        <w:t>≤</w:t>
      </w:r>
      <w:bookmarkStart w:id="147" w:name="MathJax-Span-94"/>
      <w:bookmarkEnd w:id="147"/>
      <w:r>
        <w:rPr/>
        <w:t> </w:t>
      </w:r>
      <w:bookmarkStart w:id="148" w:name="MathJax-Span-95"/>
      <w:bookmarkStart w:id="149" w:name="MathJax-Span-96"/>
      <w:bookmarkEnd w:id="148"/>
      <w:bookmarkEnd w:id="149"/>
      <w:r>
        <w:rPr>
          <w:rFonts w:ascii="MathJax Math" w:hAnsi="MathJax Math"/>
          <w:i/>
        </w:rPr>
        <w:t>x</w:t>
      </w:r>
      <w:bookmarkStart w:id="150" w:name="MathJax-Span-97"/>
      <w:bookmarkEnd w:id="150"/>
      <w:r>
        <w:rPr>
          <w:rFonts w:ascii="MathJax Main" w:hAnsi="MathJax Main"/>
        </w:rPr>
        <w:t>2</w:t>
      </w:r>
      <w:bookmarkStart w:id="151" w:name="MathJax-Span-98"/>
      <w:bookmarkEnd w:id="151"/>
      <w:r>
        <w:rPr/>
        <w:t> </w:t>
      </w:r>
      <w:bookmarkStart w:id="152" w:name="MathJax-Span-99"/>
      <w:bookmarkEnd w:id="152"/>
      <w:r>
        <w:rPr/>
        <w:t>≤</w:t>
      </w:r>
      <w:bookmarkStart w:id="153" w:name="MathJax-Span-100"/>
      <w:bookmarkEnd w:id="153"/>
      <w:r>
        <w:rPr/>
        <w:t> </w:t>
      </w:r>
      <w:bookmarkStart w:id="154" w:name="MathJax-Span-1011"/>
      <w:bookmarkEnd w:id="154"/>
      <w:r>
        <w:rPr/>
        <w:t>…</w:t>
      </w:r>
      <w:bookmarkStart w:id="155" w:name="MathJax-Span-1021"/>
      <w:bookmarkEnd w:id="155"/>
      <w:r>
        <w:rPr/>
        <w:t> </w:t>
      </w:r>
      <w:bookmarkStart w:id="156" w:name="MathJax-Span-103"/>
      <w:bookmarkEnd w:id="156"/>
      <w:r>
        <w:rPr/>
        <w:t>≤</w:t>
      </w:r>
      <w:bookmarkStart w:id="157" w:name="MathJax-Span-104"/>
      <w:bookmarkEnd w:id="157"/>
      <w:r>
        <w:rPr/>
        <w:t> </w:t>
      </w:r>
      <w:bookmarkStart w:id="158" w:name="MathJax-Span-105"/>
      <w:bookmarkStart w:id="159" w:name="MathJax-Span-106"/>
      <w:bookmarkEnd w:id="158"/>
      <w:bookmarkEnd w:id="159"/>
      <w:r>
        <w:rPr>
          <w:rFonts w:ascii="MathJax Math" w:hAnsi="MathJax Math"/>
          <w:i/>
        </w:rPr>
        <w:t>x</w:t>
      </w:r>
      <w:bookmarkStart w:id="160" w:name="MathJax-Span-107"/>
      <w:bookmarkEnd w:id="160"/>
      <w:r>
        <w:rPr>
          <w:rFonts w:ascii="MathJax Math" w:hAnsi="MathJax Math"/>
          <w:i/>
        </w:rPr>
        <w:t>N</w:t>
      </w:r>
      <w:r>
        <w:rPr/>
        <w:t>.</w:t>
      </w:r>
    </w:p>
    <w:p>
      <w:pPr>
        <w:pStyle w:val="Normal"/>
        <w:jc w:val="both"/>
        <w:rPr/>
      </w:pPr>
      <w:r>
        <w:rPr/>
        <w:t>В выходной файл вывести количество видимых вершин.</w:t>
      </w:r>
    </w:p>
    <w:p>
      <w:pPr>
        <w:pStyle w:val="Style22"/>
        <w:bidi w:val="0"/>
        <w:spacing w:lineRule="auto" w:line="240" w:before="0" w:after="0"/>
        <w:ind w:left="0" w:right="0" w:firstLine="397"/>
        <w:jc w:val="left"/>
        <w:rPr/>
      </w:pPr>
      <w:r>
        <w:rPr/>
      </w:r>
    </w:p>
    <w:p>
      <w:pPr>
        <w:pStyle w:val="Style22"/>
        <w:bidi w:val="0"/>
        <w:spacing w:lineRule="auto" w:line="240" w:before="0" w:after="0"/>
        <w:ind w:left="0" w:right="0" w:firstLine="397"/>
        <w:jc w:val="left"/>
        <w:rPr/>
      </w:pPr>
      <w:r>
        <w:rPr/>
        <w:t xml:space="preserve">4. </w:t>
      </w:r>
      <w:r>
        <w:rPr/>
        <w:t>Определить, является ли правильной последовательность из N круглых, квадратных и фигурных скобок, т.е. соответствует ли каждой открывающей скобке закрывающая и правильно ли они вложены.</w:t>
      </w:r>
    </w:p>
    <w:p>
      <w:pPr>
        <w:pStyle w:val="Style22"/>
        <w:bidi w:val="0"/>
        <w:spacing w:lineRule="auto" w:line="240" w:before="0" w:after="0"/>
        <w:ind w:left="0" w:right="0" w:firstLine="397"/>
        <w:jc w:val="left"/>
        <w:rPr/>
      </w:pPr>
      <w:r>
        <w:rPr/>
      </w:r>
    </w:p>
    <w:p>
      <w:pPr>
        <w:pStyle w:val="Style22"/>
        <w:bidi w:val="0"/>
        <w:spacing w:lineRule="auto" w:line="240" w:before="0" w:after="0"/>
        <w:ind w:left="0" w:right="0" w:firstLine="397"/>
        <w:jc w:val="left"/>
        <w:rPr/>
      </w:pPr>
      <w:r>
        <w:rPr/>
        <w:t xml:space="preserve">5. </w:t>
      </w:r>
      <w:r>
        <w:rPr/>
        <w:t xml:space="preserve">Жители одного </w:t>
      </w:r>
      <w:bookmarkStart w:id="161" w:name="MathJax-Element-1-Frame3"/>
      <w:bookmarkStart w:id="162" w:name="MathJax-Span-113"/>
      <w:bookmarkStart w:id="163" w:name="MathJax-Span-210"/>
      <w:bookmarkStart w:id="164" w:name="MathJax-Span-310"/>
      <w:bookmarkStart w:id="165" w:name="MathJax-Span-410"/>
      <w:bookmarkStart w:id="166" w:name="MathJax-Span-510"/>
      <w:bookmarkEnd w:id="161"/>
      <w:bookmarkEnd w:id="162"/>
      <w:bookmarkEnd w:id="163"/>
      <w:bookmarkEnd w:id="164"/>
      <w:bookmarkEnd w:id="165"/>
      <w:bookmarkEnd w:id="166"/>
      <w:r>
        <w:rPr>
          <w:rFonts w:ascii="MathJax Math" w:hAnsi="MathJax Math"/>
          <w:i/>
        </w:rPr>
        <w:t>N</w:t>
      </w:r>
      <w:r>
        <w:rPr/>
        <w:t xml:space="preserve">-этажного дома решили устроить флэш-моб – изобразить ночью на стене дома ползущую "змейку" из </w:t>
      </w:r>
      <w:bookmarkStart w:id="167" w:name="MathJax-Element-2-Frame3"/>
      <w:bookmarkStart w:id="168" w:name="MathJax-Span-610"/>
      <w:bookmarkStart w:id="169" w:name="MathJax-Span-710"/>
      <w:bookmarkStart w:id="170" w:name="MathJax-Span-810"/>
      <w:bookmarkStart w:id="171" w:name="MathJax-Span-910"/>
      <w:bookmarkStart w:id="172" w:name="MathJax-Span-108"/>
      <w:bookmarkEnd w:id="167"/>
      <w:bookmarkEnd w:id="168"/>
      <w:bookmarkEnd w:id="169"/>
      <w:bookmarkEnd w:id="170"/>
      <w:bookmarkEnd w:id="171"/>
      <w:bookmarkEnd w:id="172"/>
      <w:r>
        <w:rPr>
          <w:rFonts w:ascii="MathJax Math" w:hAnsi="MathJax Math"/>
          <w:i/>
        </w:rPr>
        <w:t>L</w:t>
      </w:r>
      <w:r>
        <w:rPr/>
        <w:t>светящихся окон, включая и выключая свет в определённом порядке.</w:t>
      </w:r>
    </w:p>
    <w:p>
      <w:pPr>
        <w:pStyle w:val="Normal"/>
        <w:jc w:val="both"/>
        <w:rPr/>
      </w:pPr>
      <w:r>
        <w:rPr/>
        <w:t xml:space="preserve">Они придумали схему движения змейки, которая представляет собой последовательность шагов </w:t>
      </w:r>
      <w:r>
        <w:rPr>
          <w:rStyle w:val="Style13"/>
        </w:rPr>
        <w:t>R</w:t>
      </w:r>
      <w:r>
        <w:rPr/>
        <w:t xml:space="preserve">, </w:t>
      </w:r>
      <w:r>
        <w:rPr>
          <w:rStyle w:val="Style13"/>
        </w:rPr>
        <w:t>L</w:t>
      </w:r>
      <w:r>
        <w:rPr/>
        <w:t xml:space="preserve">, </w:t>
      </w:r>
      <w:r>
        <w:rPr>
          <w:rStyle w:val="Style13"/>
        </w:rPr>
        <w:t>U</w:t>
      </w:r>
      <w:r>
        <w:rPr/>
        <w:t xml:space="preserve">, </w:t>
      </w:r>
      <w:r>
        <w:rPr>
          <w:rStyle w:val="Style13"/>
        </w:rPr>
        <w:t>D</w:t>
      </w:r>
      <w:r>
        <w:rPr/>
        <w:t xml:space="preserve"> для движения вправо, влево, вверх и вниз соответственно. Если змейка достигает одного из краев стены, она выползает с другого края (если была наверху и ползла вверх – выползает снизу, и т.д.). Змейка должна выполнять один шаг в секунду.</w:t>
      </w:r>
    </w:p>
    <w:p>
      <w:pPr>
        <w:pStyle w:val="Normal"/>
        <w:jc w:val="both"/>
        <w:rPr/>
      </w:pPr>
      <w:r>
        <w:rPr/>
        <w:t>Теперь нужно для каждого окна определить моменты включения и выключения света.</w:t>
      </w:r>
    </w:p>
    <w:p>
      <w:pPr>
        <w:pStyle w:val="Normal"/>
        <w:jc w:val="both"/>
        <w:rPr/>
      </w:pPr>
      <w:r>
        <w:rPr/>
        <w:t xml:space="preserve">Окна пронумерованы слева направо снизу вверх, начиная с 1. На каждом этаже имеется по </w:t>
      </w:r>
      <w:bookmarkStart w:id="173" w:name="MathJax-Element-3-Frame2"/>
      <w:bookmarkStart w:id="174" w:name="MathJax-Span-114"/>
      <w:bookmarkStart w:id="175" w:name="MathJax-Span-122"/>
      <w:bookmarkStart w:id="176" w:name="MathJax-Span-132"/>
      <w:bookmarkStart w:id="177" w:name="MathJax-Span-142"/>
      <w:bookmarkStart w:id="178" w:name="MathJax-Span-152"/>
      <w:bookmarkEnd w:id="173"/>
      <w:bookmarkEnd w:id="174"/>
      <w:bookmarkEnd w:id="175"/>
      <w:bookmarkEnd w:id="176"/>
      <w:bookmarkEnd w:id="177"/>
      <w:bookmarkEnd w:id="178"/>
      <w:r>
        <w:rPr>
          <w:rFonts w:ascii="MathJax Math" w:hAnsi="MathJax Math"/>
          <w:i/>
        </w:rPr>
        <w:t>M</w:t>
      </w:r>
    </w:p>
    <w:p>
      <w:pPr>
        <w:pStyle w:val="Normal"/>
        <w:rPr/>
      </w:pPr>
      <w:r>
        <w:rPr/>
        <w:t xml:space="preserve">окон. В начальный момент времени видна только "голова" змейки, которая находится в первом окне. В течении первых </w:t>
      </w:r>
      <w:bookmarkStart w:id="179" w:name="MathJax-Element-4-Frame2"/>
      <w:bookmarkStart w:id="180" w:name="MathJax-Span-162"/>
      <w:bookmarkStart w:id="181" w:name="MathJax-Span-172"/>
      <w:bookmarkStart w:id="182" w:name="MathJax-Span-182"/>
      <w:bookmarkStart w:id="183" w:name="MathJax-Span-192"/>
      <w:bookmarkStart w:id="184" w:name="MathJax-Span-202"/>
      <w:bookmarkEnd w:id="179"/>
      <w:bookmarkEnd w:id="180"/>
      <w:bookmarkEnd w:id="181"/>
      <w:bookmarkEnd w:id="182"/>
      <w:bookmarkEnd w:id="183"/>
      <w:bookmarkEnd w:id="184"/>
      <w:r>
        <w:rPr>
          <w:rFonts w:ascii="MathJax Math" w:hAnsi="MathJax Math"/>
          <w:i/>
        </w:rPr>
        <w:t>L</w:t>
      </w:r>
      <w:r>
        <w:rPr/>
        <w:t>шагов в первом окне появляются последующие части змейки. Перед началом движения свет во всех окнах выключен, по окончании движения он также выключается.</w:t>
      </w:r>
    </w:p>
    <w:p>
      <w:pPr>
        <w:pStyle w:val="Normal"/>
        <w:jc w:val="both"/>
        <w:rPr/>
      </w:pPr>
      <w:r>
        <w:rPr/>
        <w:t>Для каждого окна, в котором хотя бы раз должен зажечься свет, следует вывести его номер и интервалы времени, в течении которых свет должен гореть. Интервалы должны быть отсортированы по возрастанию времени начала. Если следующий интервал начинается сразу по окончании предыдущего, их следует объединить.</w:t>
      </w:r>
    </w:p>
    <w:p>
      <w:pPr>
        <w:pStyle w:val="Style22"/>
        <w:bidi w:val="0"/>
        <w:spacing w:lineRule="auto" w:line="240" w:before="0" w:after="0"/>
        <w:ind w:left="0" w:right="0" w:firstLine="397"/>
        <w:jc w:val="left"/>
        <w:rPr/>
      </w:pPr>
      <w:r>
        <w:rPr/>
      </w:r>
    </w:p>
    <w:sectPr>
      <w:type w:val="continuous"/>
      <w:pgSz w:w="11906" w:h="16838"/>
      <w:pgMar w:left="1134" w:right="1134" w:gutter="0" w:header="0" w:top="1134" w:footer="0" w:bottom="1134"/>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cc"/>
    <w:family w:val="swiss"/>
    <w:pitch w:val="variable"/>
  </w:font>
  <w:font w:name="OpenSymbol">
    <w:altName w:val="Arial Unicode MS"/>
    <w:charset w:val="cc"/>
    <w:family w:val="roman"/>
    <w:pitch w:val="variable"/>
  </w:font>
  <w:font w:name="Liberation Mono">
    <w:altName w:val="Courier New"/>
    <w:charset w:val="cc"/>
    <w:family w:val="roman"/>
    <w:pitch w:val="variable"/>
  </w:font>
  <w:font w:name="Liberation Sans">
    <w:altName w:val="Arial"/>
    <w:charset w:val="cc"/>
    <w:family w:val="roman"/>
    <w:pitch w:val="variable"/>
  </w:font>
  <w:font w:name="Times New Roman">
    <w:charset w:val="cc"/>
    <w:family w:val="roman"/>
    <w:pitch w:val="variable"/>
  </w:font>
  <w:font w:name="Courier New">
    <w:charset w:val="cc"/>
    <w:family w:val="roman"/>
    <w:pitch w:val="variable"/>
  </w:font>
  <w:font w:name="MathJax Math">
    <w:charset w:val="cc"/>
    <w:family w:val="auto"/>
    <w:pitch w:val="default"/>
  </w:font>
  <w:font w:name="MathJax Main">
    <w:charset w:val="cc"/>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decimal"/>
      <w:lvlText w:val="%1."/>
      <w:lvlJc w:val="left"/>
      <w:pPr>
        <w:tabs>
          <w:tab w:val="num" w:pos="709"/>
        </w:tabs>
        <w:ind w:left="709" w:hanging="283"/>
      </w:pPr>
      <w:rPr/>
    </w:lvl>
    <w:lvl w:ilvl="1">
      <w:start w:val="1"/>
      <w:numFmt w:val="decimal"/>
      <w:lvlText w:val="%2."/>
      <w:lvlJc w:val="left"/>
      <w:pPr>
        <w:tabs>
          <w:tab w:val="num" w:pos="1418"/>
        </w:tabs>
        <w:ind w:left="1418" w:hanging="283"/>
      </w:pPr>
      <w:rPr/>
    </w:lvl>
    <w:lvl w:ilvl="2">
      <w:start w:val="1"/>
      <w:numFmt w:val="decimal"/>
      <w:lvlText w:val="%3."/>
      <w:lvlJc w:val="left"/>
      <w:pPr>
        <w:tabs>
          <w:tab w:val="num" w:pos="2127"/>
        </w:tabs>
        <w:ind w:left="2127" w:hanging="283"/>
      </w:pPr>
      <w:rPr/>
    </w:lvl>
    <w:lvl w:ilvl="3">
      <w:start w:val="1"/>
      <w:numFmt w:val="decimal"/>
      <w:lvlText w:val="%4."/>
      <w:lvlJc w:val="left"/>
      <w:pPr>
        <w:tabs>
          <w:tab w:val="num" w:pos="2836"/>
        </w:tabs>
        <w:ind w:left="2836" w:hanging="283"/>
      </w:pPr>
      <w:rPr/>
    </w:lvl>
    <w:lvl w:ilvl="4">
      <w:start w:val="1"/>
      <w:numFmt w:val="decimal"/>
      <w:lvlText w:val="%5."/>
      <w:lvlJc w:val="left"/>
      <w:pPr>
        <w:tabs>
          <w:tab w:val="num" w:pos="3545"/>
        </w:tabs>
        <w:ind w:left="3545" w:hanging="283"/>
      </w:pPr>
      <w:rPr/>
    </w:lvl>
    <w:lvl w:ilvl="5">
      <w:start w:val="1"/>
      <w:numFmt w:val="decimal"/>
      <w:lvlText w:val="%6."/>
      <w:lvlJc w:val="left"/>
      <w:pPr>
        <w:tabs>
          <w:tab w:val="num" w:pos="4254"/>
        </w:tabs>
        <w:ind w:left="4254" w:hanging="283"/>
      </w:pPr>
      <w:rPr/>
    </w:lvl>
    <w:lvl w:ilvl="6">
      <w:start w:val="1"/>
      <w:numFmt w:val="decimal"/>
      <w:lvlText w:val="%7."/>
      <w:lvlJc w:val="left"/>
      <w:pPr>
        <w:tabs>
          <w:tab w:val="num" w:pos="4963"/>
        </w:tabs>
        <w:ind w:left="4963" w:hanging="283"/>
      </w:pPr>
      <w:rPr/>
    </w:lvl>
    <w:lvl w:ilvl="7">
      <w:start w:val="1"/>
      <w:numFmt w:val="decimal"/>
      <w:lvlText w:val="%8."/>
      <w:lvlJc w:val="left"/>
      <w:pPr>
        <w:tabs>
          <w:tab w:val="num" w:pos="5672"/>
        </w:tabs>
        <w:ind w:left="5672" w:hanging="283"/>
      </w:pPr>
      <w:rPr/>
    </w:lvl>
    <w:lvl w:ilvl="8">
      <w:start w:val="1"/>
      <w:numFmt w:val="decimal"/>
      <w:lvlText w:val="%9."/>
      <w:lvlJc w:val="left"/>
      <w:pPr>
        <w:tabs>
          <w:tab w:val="num" w:pos="6381"/>
        </w:tabs>
        <w:ind w:left="6381" w:hanging="283"/>
      </w:pPr>
      <w:rPr/>
    </w:lvl>
  </w:abstractNum>
  <w:abstractNum w:abstractNumId="4">
    <w:lvl w:ilvl="0">
      <w:start w:val="1"/>
      <w:numFmt w:val="decimal"/>
      <w:lvlText w:val="%1."/>
      <w:lvlJc w:val="left"/>
      <w:pPr>
        <w:tabs>
          <w:tab w:val="num" w:pos="709"/>
        </w:tabs>
        <w:ind w:left="709" w:hanging="283"/>
      </w:pPr>
      <w:rPr/>
    </w:lvl>
    <w:lvl w:ilvl="1">
      <w:start w:val="1"/>
      <w:numFmt w:val="decimal"/>
      <w:lvlText w:val="%2."/>
      <w:lvlJc w:val="left"/>
      <w:pPr>
        <w:tabs>
          <w:tab w:val="num" w:pos="1418"/>
        </w:tabs>
        <w:ind w:left="1418" w:hanging="283"/>
      </w:pPr>
      <w:rPr/>
    </w:lvl>
    <w:lvl w:ilvl="2">
      <w:start w:val="1"/>
      <w:numFmt w:val="decimal"/>
      <w:lvlText w:val="%3."/>
      <w:lvlJc w:val="left"/>
      <w:pPr>
        <w:tabs>
          <w:tab w:val="num" w:pos="2127"/>
        </w:tabs>
        <w:ind w:left="2127" w:hanging="283"/>
      </w:pPr>
      <w:rPr/>
    </w:lvl>
    <w:lvl w:ilvl="3">
      <w:start w:val="1"/>
      <w:numFmt w:val="decimal"/>
      <w:lvlText w:val="%4."/>
      <w:lvlJc w:val="left"/>
      <w:pPr>
        <w:tabs>
          <w:tab w:val="num" w:pos="2836"/>
        </w:tabs>
        <w:ind w:left="2836" w:hanging="283"/>
      </w:pPr>
      <w:rPr/>
    </w:lvl>
    <w:lvl w:ilvl="4">
      <w:start w:val="1"/>
      <w:numFmt w:val="decimal"/>
      <w:lvlText w:val="%5."/>
      <w:lvlJc w:val="left"/>
      <w:pPr>
        <w:tabs>
          <w:tab w:val="num" w:pos="3545"/>
        </w:tabs>
        <w:ind w:left="3545" w:hanging="283"/>
      </w:pPr>
      <w:rPr/>
    </w:lvl>
    <w:lvl w:ilvl="5">
      <w:start w:val="1"/>
      <w:numFmt w:val="decimal"/>
      <w:lvlText w:val="%6."/>
      <w:lvlJc w:val="left"/>
      <w:pPr>
        <w:tabs>
          <w:tab w:val="num" w:pos="4254"/>
        </w:tabs>
        <w:ind w:left="4254" w:hanging="283"/>
      </w:pPr>
      <w:rPr/>
    </w:lvl>
    <w:lvl w:ilvl="6">
      <w:start w:val="1"/>
      <w:numFmt w:val="decimal"/>
      <w:lvlText w:val="%7."/>
      <w:lvlJc w:val="left"/>
      <w:pPr>
        <w:tabs>
          <w:tab w:val="num" w:pos="4963"/>
        </w:tabs>
        <w:ind w:left="4963" w:hanging="283"/>
      </w:pPr>
      <w:rPr/>
    </w:lvl>
    <w:lvl w:ilvl="7">
      <w:start w:val="1"/>
      <w:numFmt w:val="decimal"/>
      <w:lvlText w:val="%8."/>
      <w:lvlJc w:val="left"/>
      <w:pPr>
        <w:tabs>
          <w:tab w:val="num" w:pos="5672"/>
        </w:tabs>
        <w:ind w:left="5672" w:hanging="283"/>
      </w:pPr>
      <w:rPr/>
    </w:lvl>
    <w:lvl w:ilvl="8">
      <w:start w:val="1"/>
      <w:numFmt w:val="decimal"/>
      <w:lvlText w:val="%9."/>
      <w:lvlJc w:val="left"/>
      <w:pPr>
        <w:tabs>
          <w:tab w:val="num" w:pos="6381"/>
        </w:tabs>
        <w:ind w:left="6381" w:hanging="283"/>
      </w:pPr>
      <w:rPr/>
    </w:lvl>
  </w:abstractNum>
  <w:abstractNum w:abstractNumId="5">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1">
    <w:name w:val="Heading 1"/>
    <w:basedOn w:val="Standard"/>
    <w:next w:val="Textbody"/>
    <w:qFormat/>
    <w:pPr>
      <w:keepNext w:val="true"/>
      <w:spacing w:before="227" w:after="113"/>
      <w:outlineLvl w:val="0"/>
    </w:pPr>
    <w:rPr>
      <w:rFonts w:eastAsia="Microsoft YaHei"/>
      <w:b/>
      <w:bCs/>
      <w:caps/>
      <w:szCs w:val="36"/>
    </w:rPr>
  </w:style>
  <w:style w:type="paragraph" w:styleId="2">
    <w:name w:val="Heading 2"/>
    <w:basedOn w:val="Style21"/>
    <w:next w:val="Style22"/>
    <w:qFormat/>
    <w:pPr>
      <w:spacing w:before="200" w:after="120"/>
      <w:outlineLvl w:val="1"/>
    </w:pPr>
    <w:rPr>
      <w:rFonts w:ascii="Liberation Serif" w:hAnsi="Liberation Serif" w:eastAsia="NSimSun" w:cs="Lucida Sans"/>
      <w:b/>
      <w:bCs/>
      <w:sz w:val="36"/>
      <w:szCs w:val="36"/>
    </w:rPr>
  </w:style>
  <w:style w:type="paragraph" w:styleId="4">
    <w:name w:val="Heading 4"/>
    <w:basedOn w:val="Style21"/>
    <w:next w:val="Style22"/>
    <w:qFormat/>
    <w:pPr>
      <w:numPr>
        <w:ilvl w:val="3"/>
        <w:numId w:val="1"/>
      </w:numPr>
      <w:spacing w:before="120" w:after="120"/>
      <w:outlineLvl w:val="3"/>
    </w:pPr>
    <w:rPr>
      <w:rFonts w:ascii="Liberation Serif" w:hAnsi="Liberation Serif" w:eastAsia="NSimSun" w:cs="Lucida Sans"/>
      <w:b/>
      <w:bCs/>
      <w:sz w:val="24"/>
      <w:szCs w:val="24"/>
    </w:rPr>
  </w:style>
  <w:style w:type="paragraph" w:styleId="5">
    <w:name w:val="Heading 5"/>
    <w:basedOn w:val="Style21"/>
    <w:next w:val="Style22"/>
    <w:qFormat/>
    <w:pPr>
      <w:spacing w:before="120" w:after="60"/>
      <w:outlineLvl w:val="4"/>
    </w:pPr>
    <w:rPr>
      <w:rFonts w:ascii="Liberation Serif" w:hAnsi="Liberation Serif" w:eastAsia="NSimSun" w:cs="Lucida Sans"/>
      <w:b/>
      <w:bCs/>
      <w:sz w:val="20"/>
      <w:szCs w:val="20"/>
    </w:rPr>
  </w:style>
  <w:style w:type="character" w:styleId="Style10">
    <w:name w:val="Emphasis"/>
    <w:qFormat/>
    <w:rPr>
      <w:i/>
      <w:iCs/>
    </w:rPr>
  </w:style>
  <w:style w:type="character" w:styleId="Style11">
    <w:name w:val="Маркеры"/>
    <w:qFormat/>
    <w:rPr>
      <w:rFonts w:ascii="OpenSymbol" w:hAnsi="OpenSymbol" w:eastAsia="OpenSymbol" w:cs="OpenSymbol"/>
    </w:rPr>
  </w:style>
  <w:style w:type="character" w:styleId="Style12">
    <w:name w:val="Hyperlink"/>
    <w:rPr>
      <w:color w:val="000080"/>
      <w:u w:val="single"/>
      <w:lang w:val="zxx" w:eastAsia="zxx" w:bidi="zxx"/>
    </w:rPr>
  </w:style>
  <w:style w:type="character" w:styleId="Style13">
    <w:name w:val="Непропорциональный текст"/>
    <w:qFormat/>
    <w:rPr>
      <w:rFonts w:ascii="Liberation Mono" w:hAnsi="Liberation Mono" w:eastAsia="NSimSun" w:cs="Liberation Mono"/>
    </w:rPr>
  </w:style>
  <w:style w:type="character" w:styleId="Style14">
    <w:name w:val="Цитата"/>
    <w:qFormat/>
    <w:rPr>
      <w:i/>
      <w:iCs/>
    </w:rPr>
  </w:style>
  <w:style w:type="character" w:styleId="Style15">
    <w:name w:val="Основной шрифт абзаца"/>
    <w:qFormat/>
    <w:rPr/>
  </w:style>
  <w:style w:type="character" w:styleId="Style16">
    <w:name w:val="Красный"/>
    <w:basedOn w:val="Style15"/>
    <w:qFormat/>
    <w:rPr>
      <w:color w:val="FF0000"/>
    </w:rPr>
  </w:style>
  <w:style w:type="character" w:styleId="Style17">
    <w:name w:val="Прописные"/>
    <w:basedOn w:val="Style15"/>
    <w:qFormat/>
    <w:rPr>
      <w:caps/>
    </w:rPr>
  </w:style>
  <w:style w:type="character" w:styleId="Style18">
    <w:name w:val="Ссылка указателя"/>
    <w:qFormat/>
    <w:rPr/>
  </w:style>
  <w:style w:type="character" w:styleId="Style19">
    <w:name w:val="Исходный текст"/>
    <w:qFormat/>
    <w:rPr>
      <w:rFonts w:ascii="Liberation Mono" w:hAnsi="Liberation Mono" w:eastAsia="NSimSun" w:cs="Liberation Mono"/>
    </w:rPr>
  </w:style>
  <w:style w:type="character" w:styleId="Style20">
    <w:name w:val="Символ нумерации"/>
    <w:qFormat/>
    <w:rPr/>
  </w:style>
  <w:style w:type="character" w:styleId="Strong">
    <w:name w:val="Strong"/>
    <w:qFormat/>
    <w:rPr>
      <w:b/>
      <w:bCs/>
    </w:rPr>
  </w:style>
  <w:style w:type="paragraph" w:styleId="Style21">
    <w:name w:val="Заголовок"/>
    <w:basedOn w:val="Normal"/>
    <w:next w:val="Style22"/>
    <w:qFormat/>
    <w:pPr>
      <w:keepNext w:val="true"/>
      <w:spacing w:before="240" w:after="120"/>
    </w:pPr>
    <w:rPr>
      <w:rFonts w:ascii="Liberation Sans" w:hAnsi="Liberation Sans" w:eastAsia="Microsoft YaHei" w:cs="Lucida Sans"/>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cs="Lucida Sans"/>
    </w:rPr>
  </w:style>
  <w:style w:type="paragraph" w:styleId="Style24">
    <w:name w:val="Caption"/>
    <w:basedOn w:val="Normal"/>
    <w:qFormat/>
    <w:pPr>
      <w:suppressLineNumbers/>
      <w:spacing w:before="120" w:after="120"/>
    </w:pPr>
    <w:rPr>
      <w:rFonts w:cs="Lucida Sans"/>
      <w:i/>
      <w:iCs/>
      <w:sz w:val="24"/>
      <w:szCs w:val="24"/>
    </w:rPr>
  </w:style>
  <w:style w:type="paragraph" w:styleId="Style25">
    <w:name w:val="Указатель"/>
    <w:basedOn w:val="Normal"/>
    <w:qFormat/>
    <w:pPr>
      <w:suppressLineNumbers/>
    </w:pPr>
    <w:rPr>
      <w:rFonts w:cs="Lucida Sans"/>
    </w:rPr>
  </w:style>
  <w:style w:type="paragraph" w:styleId="Style26">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andard">
    <w:name w:val="Standard"/>
    <w:qFormat/>
    <w:pPr>
      <w:widowControl/>
      <w:suppressAutoHyphens w:val="true"/>
      <w:bidi w:val="0"/>
      <w:spacing w:before="0" w:after="0"/>
      <w:ind w:firstLine="397"/>
      <w:jc w:val="both"/>
      <w:textAlignment w:val="baseline"/>
    </w:pPr>
    <w:rPr>
      <w:rFonts w:ascii="Times New Roman" w:hAnsi="Times New Roman" w:eastAsia="NSimSun" w:cs="Mangal"/>
      <w:color w:val="auto"/>
      <w:kern w:val="2"/>
      <w:sz w:val="24"/>
      <w:szCs w:val="24"/>
      <w:lang w:val="ru-RU" w:eastAsia="zh-CN" w:bidi="hi-IN"/>
    </w:rPr>
  </w:style>
  <w:style w:type="paragraph" w:styleId="Style27">
    <w:name w:val="Содержимое таблицы"/>
    <w:basedOn w:val="Standard"/>
    <w:qFormat/>
    <w:pPr>
      <w:suppressLineNumbers/>
      <w:ind w:hanging="0"/>
    </w:pPr>
    <w:rPr>
      <w:sz w:val="24"/>
    </w:rPr>
  </w:style>
  <w:style w:type="paragraph" w:styleId="Textbody">
    <w:name w:val="Text body"/>
    <w:basedOn w:val="Standard"/>
    <w:qFormat/>
    <w:pPr/>
    <w:rPr/>
  </w:style>
  <w:style w:type="paragraph" w:styleId="HTMLPreformatted">
    <w:name w:val="HTML Preformatted"/>
    <w:basedOn w:val="Standard"/>
    <w:qFormat/>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szCs w:val="20"/>
      <w:lang w:eastAsia="ru-RU"/>
    </w:rPr>
  </w:style>
  <w:style w:type="paragraph" w:styleId="Style28">
    <w:name w:val="По центру"/>
    <w:qFormat/>
    <w:pPr>
      <w:widowControl/>
      <w:suppressAutoHyphens w:val="true"/>
      <w:bidi w:val="0"/>
      <w:spacing w:before="0" w:after="0"/>
      <w:jc w:val="center"/>
    </w:pPr>
    <w:rPr>
      <w:rFonts w:ascii="Times New Roman" w:hAnsi="Times New Roman" w:eastAsia="Times New Roman" w:cs="Times New Roman"/>
      <w:color w:val="auto"/>
      <w:kern w:val="2"/>
      <w:sz w:val="28"/>
      <w:szCs w:val="24"/>
      <w:lang w:val="ru-RU" w:eastAsia="zh-CN" w:bidi="ar-SA"/>
    </w:rPr>
  </w:style>
  <w:style w:type="paragraph" w:styleId="Style29">
    <w:name w:val="По левому краю"/>
    <w:qFormat/>
    <w:pPr>
      <w:widowControl/>
      <w:suppressAutoHyphens w:val="true"/>
      <w:bidi w:val="0"/>
      <w:spacing w:before="0" w:after="0"/>
      <w:jc w:val="left"/>
    </w:pPr>
    <w:rPr>
      <w:rFonts w:ascii="Times New Roman" w:hAnsi="Times New Roman" w:eastAsia="Times New Roman" w:cs="Times New Roman"/>
      <w:color w:val="auto"/>
      <w:kern w:val="2"/>
      <w:sz w:val="28"/>
      <w:szCs w:val="24"/>
      <w:lang w:val="ru-RU" w:eastAsia="zh-CN" w:bidi="ar-SA"/>
    </w:rPr>
  </w:style>
  <w:style w:type="paragraph" w:styleId="11">
    <w:name w:val="TOC 1"/>
    <w:pPr>
      <w:widowControl/>
      <w:suppressLineNumbers/>
      <w:tabs>
        <w:tab w:val="clear" w:pos="709"/>
        <w:tab w:val="right" w:pos="9922" w:leader="dot"/>
      </w:tabs>
      <w:suppressAutoHyphens w:val="true"/>
      <w:bidi w:val="0"/>
      <w:spacing w:lineRule="auto" w:line="276" w:before="0" w:after="0"/>
      <w:ind w:left="0" w:right="0" w:hanging="0"/>
      <w:jc w:val="left"/>
    </w:pPr>
    <w:rPr>
      <w:rFonts w:ascii="Times New Roman" w:hAnsi="Times New Roman" w:eastAsia="NSimSun" w:cs="Tahoma"/>
      <w:b w:val="false"/>
      <w:bCs w:val="false"/>
      <w:caps/>
      <w:color w:val="auto"/>
      <w:kern w:val="0"/>
      <w:sz w:val="28"/>
      <w:szCs w:val="22"/>
      <w:lang w:val="ru-RU" w:eastAsia="en-US" w:bidi="ar-SA"/>
    </w:rPr>
  </w:style>
  <w:style w:type="paragraph" w:styleId="Style30">
    <w:name w:val="Рисунок и подпись"/>
    <w:basedOn w:val="Normal"/>
    <w:next w:val="Style22"/>
    <w:qFormat/>
    <w:pPr>
      <w:jc w:val="center"/>
    </w:pPr>
    <w:rPr>
      <w:rFonts w:ascii="Times New Roman" w:hAnsi="Times New Roman"/>
      <w:sz w:val="28"/>
    </w:rPr>
  </w:style>
  <w:style w:type="paragraph" w:styleId="Style31">
    <w:name w:val="Содержимое врезки"/>
    <w:basedOn w:val="Normal"/>
    <w:qFormat/>
    <w:pPr/>
    <w:rPr/>
  </w:style>
  <w:style w:type="paragraph" w:styleId="Contents1">
    <w:name w:val="Contents 1"/>
    <w:qFormat/>
    <w:pPr>
      <w:widowControl/>
      <w:suppressLineNumbers/>
      <w:tabs>
        <w:tab w:val="clear" w:pos="709"/>
        <w:tab w:val="right" w:pos="9922" w:leader="dot"/>
      </w:tabs>
      <w:suppressAutoHyphens w:val="true"/>
      <w:bidi w:val="0"/>
      <w:spacing w:lineRule="auto" w:line="276" w:before="0" w:after="0"/>
      <w:jc w:val="left"/>
      <w:textAlignment w:val="baseline"/>
    </w:pPr>
    <w:rPr>
      <w:rFonts w:ascii="Times New Roman" w:hAnsi="Times New Roman" w:eastAsia="NSimSun" w:cs="Lucida Sans"/>
      <w:caps/>
      <w:color w:val="auto"/>
      <w:kern w:val="2"/>
      <w:sz w:val="24"/>
      <w:szCs w:val="24"/>
      <w:lang w:val="ru-RU" w:eastAsia="zh-CN" w:bidi="hi-IN"/>
    </w:rPr>
  </w:style>
  <w:style w:type="paragraph" w:styleId="NormalWeb">
    <w:name w:val="Normal (Web)"/>
    <w:basedOn w:val="Normal"/>
    <w:qFormat/>
    <w:pPr>
      <w:spacing w:lineRule="auto" w:line="240" w:beforeAutospacing="1" w:afterAutospacing="1"/>
    </w:pPr>
    <w:rPr>
      <w:rFonts w:ascii="Times New Roman" w:hAnsi="Times New Roman" w:eastAsia="Times New Roman" w:cs="Times New Roman"/>
      <w:sz w:val="24"/>
      <w:szCs w:val="24"/>
      <w:lang w:eastAsia="ru-RU"/>
    </w:rPr>
  </w:style>
  <w:style w:type="paragraph" w:styleId="Style32">
    <w:name w:val="Заголовок таблицы"/>
    <w:basedOn w:val="Style27"/>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du.susu.ru/mod/resource/view.php?id=6115933" TargetMode="External"/><Relationship Id="rId3" Type="http://schemas.openxmlformats.org/officeDocument/2006/relationships/hyperlink" Target="https://ipc.susu.ru/viz/stack.html" TargetMode="External"/><Relationship Id="rId4" Type="http://schemas.openxmlformats.org/officeDocument/2006/relationships/hyperlink" Target="https://ipc.susu.ru/viz/queue.html" TargetMode="Externa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258</TotalTime>
  <Application>LibreOffice/7.4.0.3$Windows_X86_64 LibreOffice_project/f85e47c08ddd19c015c0114a68350214f7066f5a</Application>
  <AppVersion>15.0000</AppVersion>
  <Pages>3</Pages>
  <Words>840</Words>
  <Characters>4865</Characters>
  <CharactersWithSpaces>5677</CharactersWithSpaces>
  <Paragraphs>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2022-01-11T12:35:27Z</dcterms:created>
  <dc:creator/>
  <dc:description/>
  <dc:language>ru-RU</dc:language>
  <cp:lastModifiedBy/>
  <dcterms:modified xsi:type="dcterms:W3CDTF">2022-08-29T20:18:45Z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