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ru-RU"/>
        </w:rPr>
      </w:pPr>
      <w:r>
        <w:rPr>
          <w:rFonts w:cs="Arial" w:ascii="Arial" w:hAnsi="Arial"/>
          <w:sz w:val="25"/>
          <w:szCs w:val="25"/>
          <w:lang w:val="ru-RU"/>
        </w:rPr>
        <w:t xml:space="preserve">Контрольная работа </w:t>
      </w:r>
      <w:r>
        <w:rPr>
          <w:rFonts w:cs="Arial" w:ascii="Arial" w:hAnsi="Arial"/>
          <w:sz w:val="25"/>
          <w:szCs w:val="25"/>
          <w:lang w:val="ru-RU"/>
        </w:rPr>
        <w:t>4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Вариант 1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 xml:space="preserve">1. </w:t>
      </w:r>
      <w:r>
        <w:rPr/>
        <w:t xml:space="preserve">На интервале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Start w:id="6" w:name="MathJax-Span-6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MathJax Main" w:hAnsi="MathJax Main"/>
        </w:rPr>
        <w:t>[</w:t>
      </w:r>
      <w:bookmarkStart w:id="7" w:name="MathJax-Span-7"/>
      <w:bookmarkEnd w:id="7"/>
      <w:r>
        <w:rPr>
          <w:rFonts w:ascii="MathJax Main" w:hAnsi="MathJax Main"/>
        </w:rPr>
        <w:t>2</w:t>
      </w:r>
      <w:bookmarkStart w:id="8" w:name="MathJax-Span-8"/>
      <w:bookmarkEnd w:id="8"/>
      <w:r>
        <w:rPr>
          <w:rFonts w:ascii="MathJax Main" w:hAnsi="MathJax Main"/>
        </w:rPr>
        <w:t>;</w:t>
      </w:r>
      <w:bookmarkStart w:id="9" w:name="MathJax-Span-9"/>
      <w:bookmarkEnd w:id="9"/>
      <w:r>
        <w:rPr>
          <w:rFonts w:ascii="MathJax Math" w:hAnsi="MathJax Math"/>
          <w:i/>
        </w:rPr>
        <w:t>n</w:t>
      </w:r>
      <w:bookmarkStart w:id="10" w:name="MathJax-Span-10"/>
      <w:bookmarkEnd w:id="10"/>
      <w:r>
        <w:rPr>
          <w:rFonts w:ascii="MathJax Main" w:hAnsi="MathJax Main"/>
        </w:rPr>
        <w:t>]</w:t>
      </w:r>
      <w:r>
        <w:rPr/>
        <w:t xml:space="preserve"> найти натуральное число с максимальной суммой делителей. 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2. Дана матрица </w:t>
      </w:r>
      <w:bookmarkStart w:id="11" w:name="MathJax-Element-1-Frame2"/>
      <w:bookmarkStart w:id="12" w:name="MathJax-Span-110"/>
      <w:bookmarkStart w:id="13" w:name="MathJax-Span-210"/>
      <w:bookmarkStart w:id="14" w:name="MathJax-Span-310"/>
      <w:bookmarkStart w:id="15" w:name="MathJax-Span-410"/>
      <w:bookmarkStart w:id="16" w:name="MathJax-Span-57"/>
      <w:bookmarkEnd w:id="11"/>
      <w:bookmarkEnd w:id="12"/>
      <w:bookmarkEnd w:id="13"/>
      <w:bookmarkEnd w:id="14"/>
      <w:bookmarkEnd w:id="15"/>
      <w:bookmarkEnd w:id="16"/>
      <w:r>
        <w:rPr>
          <w:rFonts w:ascii="MathJax Math" w:hAnsi="MathJax Math"/>
          <w:i/>
          <w:iCs w:val="false"/>
          <w:lang w:val="ru-RU"/>
        </w:rPr>
        <w:t>N</w:t>
      </w:r>
      <w:bookmarkStart w:id="17" w:name="MathJax-Span-62"/>
      <w:bookmarkEnd w:id="17"/>
      <w:r>
        <w:rPr>
          <w:i w:val="false"/>
          <w:iCs w:val="false"/>
          <w:lang w:val="ru-RU"/>
        </w:rPr>
        <w:t> </w:t>
      </w:r>
      <w:bookmarkStart w:id="18" w:name="MathJax-Span-72"/>
      <w:bookmarkEnd w:id="18"/>
      <w:r>
        <w:rPr>
          <w:rFonts w:ascii="MathJax Main" w:hAnsi="MathJax Main"/>
          <w:i w:val="false"/>
          <w:iCs w:val="false"/>
          <w:lang w:val="ru-RU"/>
        </w:rPr>
        <w:t>×</w:t>
      </w:r>
      <w:bookmarkStart w:id="19" w:name="MathJax-Span-82"/>
      <w:bookmarkEnd w:id="19"/>
      <w:r>
        <w:rPr>
          <w:i w:val="false"/>
          <w:iCs w:val="false"/>
          <w:lang w:val="ru-RU"/>
        </w:rPr>
        <w:t> </w:t>
      </w:r>
      <w:bookmarkStart w:id="20" w:name="MathJax-Span-92"/>
      <w:bookmarkEnd w:id="20"/>
      <w:r>
        <w:rPr>
          <w:rFonts w:ascii="MathJax Math" w:hAnsi="MathJax Math"/>
          <w:i/>
          <w:iCs w:val="false"/>
          <w:lang w:val="ru-RU"/>
        </w:rPr>
        <w:t>M</w:t>
      </w:r>
      <w:r>
        <w:rPr>
          <w:i w:val="false"/>
          <w:iCs w:val="false"/>
          <w:lang w:val="ru-RU"/>
        </w:rPr>
        <w:t xml:space="preserve">. Определить, есть ли в матрице два одинаковых столбца. 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3. Робот находится в левом верхнем углу прямоугольной площадки, разделенной на клетки. Площадка имеет размеры </w:t>
      </w:r>
      <w:bookmarkStart w:id="21" w:name="MathJax-Element-1-Frame1"/>
      <w:bookmarkStart w:id="22" w:name="MathJax-Span-11"/>
      <w:bookmarkStart w:id="23" w:name="MathJax-Span-21"/>
      <w:bookmarkStart w:id="24" w:name="MathJax-Span-31"/>
      <w:bookmarkStart w:id="25" w:name="MathJax-Span-41"/>
      <w:bookmarkStart w:id="26" w:name="MathJax-Span-51"/>
      <w:bookmarkEnd w:id="21"/>
      <w:bookmarkEnd w:id="22"/>
      <w:bookmarkEnd w:id="23"/>
      <w:bookmarkEnd w:id="24"/>
      <w:bookmarkEnd w:id="25"/>
      <w:bookmarkEnd w:id="26"/>
      <w:r>
        <w:rPr>
          <w:rFonts w:ascii="MathJax Math" w:hAnsi="MathJax Math"/>
          <w:i/>
          <w:iCs w:val="false"/>
          <w:lang w:val="ru-RU"/>
        </w:rPr>
        <w:t>N</w:t>
      </w:r>
      <w:r>
        <w:rPr>
          <w:i w:val="false"/>
          <w:iCs w:val="false"/>
          <w:lang w:val="ru-RU"/>
        </w:rPr>
        <w:t>x</w:t>
      </w:r>
      <w:bookmarkStart w:id="27" w:name="MathJax-Element-2-Frame"/>
      <w:bookmarkStart w:id="28" w:name="MathJax-Span-61"/>
      <w:bookmarkStart w:id="29" w:name="MathJax-Span-71"/>
      <w:bookmarkStart w:id="30" w:name="MathJax-Span-81"/>
      <w:bookmarkStart w:id="31" w:name="MathJax-Span-91"/>
      <w:bookmarkStart w:id="32" w:name="MathJax-Span-101"/>
      <w:bookmarkEnd w:id="27"/>
      <w:bookmarkEnd w:id="28"/>
      <w:bookmarkEnd w:id="29"/>
      <w:bookmarkEnd w:id="30"/>
      <w:bookmarkEnd w:id="31"/>
      <w:bookmarkEnd w:id="32"/>
      <w:r>
        <w:rPr>
          <w:rFonts w:ascii="MathJax Math" w:hAnsi="MathJax Math"/>
          <w:i/>
          <w:iCs w:val="false"/>
          <w:lang w:val="ru-RU"/>
        </w:rPr>
        <w:t>M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>клеток. Для управления роботом используются команды движения и команды рисования. Команда движения '</w:t>
      </w:r>
      <w:r>
        <w:rPr>
          <w:rStyle w:val="Style16"/>
        </w:rPr>
        <w:t>&lt;</w:t>
      </w:r>
      <w:r>
        <w:rPr/>
        <w:t>' заставляет робота сдвинуться на клетку слева, '</w:t>
      </w:r>
      <w:r>
        <w:rPr>
          <w:rStyle w:val="Style16"/>
        </w:rPr>
        <w:t>&gt;</w:t>
      </w:r>
      <w:r>
        <w:rPr/>
        <w:t>'  – на клетку справа, '</w:t>
      </w:r>
      <w:r>
        <w:rPr>
          <w:rStyle w:val="Style16"/>
        </w:rPr>
        <w:t>^</w:t>
      </w:r>
      <w:r>
        <w:rPr/>
        <w:t>' – на клетку выше, '</w:t>
      </w:r>
      <w:r>
        <w:rPr>
          <w:rStyle w:val="Style16"/>
        </w:rPr>
        <w:t>v</w:t>
      </w:r>
      <w:r>
        <w:rPr/>
        <w:t>' (латинская строчная v) – на клетку ниже. Команды, которые могут вывести робота за пределы площадки, игнорируются. Команды рисования '</w:t>
      </w:r>
      <w:r>
        <w:rPr>
          <w:rStyle w:val="Style16"/>
        </w:rPr>
        <w:t>0</w:t>
      </w:r>
      <w:r>
        <w:rPr/>
        <w:t>', '</w:t>
      </w:r>
      <w:r>
        <w:rPr>
          <w:rStyle w:val="Style16"/>
        </w:rPr>
        <w:t>1</w:t>
      </w:r>
      <w:r>
        <w:rPr/>
        <w:t>', …, '</w:t>
      </w:r>
      <w:r>
        <w:rPr>
          <w:rStyle w:val="Style16"/>
        </w:rPr>
        <w:t>9</w:t>
      </w:r>
      <w:r>
        <w:rPr/>
        <w:t>' заставляют робота нарисовать соответствующую цифру в текущей клетке. Если там уже была нарисована цифра, она заменяется на новую.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>Напишите программу, моделирующую поведение робота.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 первой строке входного файла содержатся два целых числа, разделенных пробелом – размеры площадки </w:t>
      </w:r>
      <w:bookmarkStart w:id="33" w:name="MathJax-Element-3-Frame"/>
      <w:bookmarkStart w:id="34" w:name="MathJax-Span-111"/>
      <w:bookmarkStart w:id="35" w:name="MathJax-Span-12"/>
      <w:bookmarkStart w:id="36" w:name="MathJax-Span-13"/>
      <w:bookmarkStart w:id="37" w:name="MathJax-Span-14"/>
      <w:bookmarkStart w:id="38" w:name="MathJax-Span-15"/>
      <w:bookmarkEnd w:id="33"/>
      <w:bookmarkEnd w:id="34"/>
      <w:bookmarkEnd w:id="35"/>
      <w:bookmarkEnd w:id="36"/>
      <w:bookmarkEnd w:id="37"/>
      <w:bookmarkEnd w:id="38"/>
      <w:r>
        <w:rPr>
          <w:rFonts w:ascii="MathJax Math" w:hAnsi="MathJax Math"/>
          <w:i/>
        </w:rPr>
        <w:t>N</w:t>
      </w:r>
    </w:p>
    <w:p>
      <w:pPr>
        <w:pStyle w:val="Normal"/>
        <w:spacing w:before="0" w:after="0"/>
        <w:rPr>
          <w:lang w:val="ru-RU"/>
        </w:rPr>
      </w:pPr>
      <w:r>
        <w:rPr/>
        <w:t>(</w:t>
      </w:r>
      <w:bookmarkStart w:id="39" w:name="MathJax-Element-4-Frame"/>
      <w:bookmarkStart w:id="40" w:name="MathJax-Span-16"/>
      <w:bookmarkStart w:id="41" w:name="MathJax-Span-17"/>
      <w:bookmarkStart w:id="42" w:name="MathJax-Span-18"/>
      <w:bookmarkStart w:id="43" w:name="MathJax-Span-19"/>
      <w:bookmarkStart w:id="44" w:name="MathJax-Span-20"/>
      <w:bookmarkEnd w:id="39"/>
      <w:bookmarkEnd w:id="40"/>
      <w:bookmarkEnd w:id="41"/>
      <w:bookmarkEnd w:id="42"/>
      <w:bookmarkEnd w:id="43"/>
      <w:bookmarkEnd w:id="44"/>
      <w:r>
        <w:rPr>
          <w:rFonts w:ascii="MathJax Main" w:hAnsi="MathJax Main"/>
        </w:rPr>
        <w:t>1</w:t>
      </w:r>
      <w:bookmarkStart w:id="45" w:name="MathJax-Span-211"/>
      <w:bookmarkEnd w:id="45"/>
      <w:r>
        <w:rPr/>
        <w:t> </w:t>
      </w:r>
      <w:bookmarkStart w:id="46" w:name="MathJax-Span-22"/>
      <w:bookmarkEnd w:id="46"/>
      <w:r>
        <w:rPr/>
        <w:t>≤</w:t>
      </w:r>
      <w:bookmarkStart w:id="47" w:name="MathJax-Span-23"/>
      <w:bookmarkEnd w:id="47"/>
      <w:r>
        <w:rPr/>
        <w:t> </w:t>
      </w:r>
      <w:bookmarkStart w:id="48" w:name="MathJax-Span-24"/>
      <w:bookmarkEnd w:id="48"/>
      <w:r>
        <w:rPr>
          <w:rFonts w:ascii="MathJax Math" w:hAnsi="MathJax Math"/>
          <w:i/>
        </w:rPr>
        <w:t>N</w:t>
      </w:r>
      <w:bookmarkStart w:id="49" w:name="MathJax-Span-25"/>
      <w:bookmarkEnd w:id="49"/>
      <w:r>
        <w:rPr/>
        <w:t> </w:t>
      </w:r>
      <w:bookmarkStart w:id="50" w:name="MathJax-Span-26"/>
      <w:bookmarkEnd w:id="50"/>
      <w:r>
        <w:rPr/>
        <w:t>≤</w:t>
      </w:r>
      <w:bookmarkStart w:id="51" w:name="MathJax-Span-27"/>
      <w:bookmarkEnd w:id="51"/>
      <w:r>
        <w:rPr/>
        <w:t> </w:t>
      </w:r>
      <w:bookmarkStart w:id="52" w:name="MathJax-Span-28"/>
      <w:bookmarkEnd w:id="52"/>
      <w:r>
        <w:rPr>
          <w:rFonts w:ascii="MathJax Main" w:hAnsi="MathJax Main"/>
        </w:rPr>
        <w:t>10</w:t>
      </w:r>
      <w:r>
        <w:rPr/>
        <w:t xml:space="preserve">) и </w:t>
      </w:r>
      <w:bookmarkStart w:id="53" w:name="MathJax-Element-5-Frame"/>
      <w:bookmarkStart w:id="54" w:name="MathJax-Span-29"/>
      <w:bookmarkStart w:id="55" w:name="MathJax-Span-30"/>
      <w:bookmarkStart w:id="56" w:name="MathJax-Span-311"/>
      <w:bookmarkStart w:id="57" w:name="MathJax-Span-32"/>
      <w:bookmarkStart w:id="58" w:name="MathJax-Span-33"/>
      <w:bookmarkEnd w:id="53"/>
      <w:bookmarkEnd w:id="54"/>
      <w:bookmarkEnd w:id="55"/>
      <w:bookmarkEnd w:id="56"/>
      <w:bookmarkEnd w:id="57"/>
      <w:bookmarkEnd w:id="58"/>
      <w:r>
        <w:rPr>
          <w:rFonts w:ascii="MathJax Math" w:hAnsi="MathJax Math"/>
          <w:i/>
        </w:rPr>
        <w:t>M</w:t>
      </w:r>
      <w:r>
        <w:rPr/>
        <w:t xml:space="preserve"> (</w:t>
      </w:r>
      <w:bookmarkStart w:id="59" w:name="MathJax-Element-6-Frame"/>
      <w:bookmarkStart w:id="60" w:name="MathJax-Span-34"/>
      <w:bookmarkStart w:id="61" w:name="MathJax-Span-35"/>
      <w:bookmarkStart w:id="62" w:name="MathJax-Span-36"/>
      <w:bookmarkStart w:id="63" w:name="MathJax-Span-37"/>
      <w:bookmarkStart w:id="64" w:name="MathJax-Span-38"/>
      <w:bookmarkEnd w:id="59"/>
      <w:bookmarkEnd w:id="60"/>
      <w:bookmarkEnd w:id="61"/>
      <w:bookmarkEnd w:id="62"/>
      <w:bookmarkEnd w:id="63"/>
      <w:bookmarkEnd w:id="64"/>
      <w:r>
        <w:rPr>
          <w:rFonts w:ascii="MathJax Main" w:hAnsi="MathJax Main"/>
        </w:rPr>
        <w:t>1</w:t>
      </w:r>
      <w:bookmarkStart w:id="65" w:name="MathJax-Span-39"/>
      <w:bookmarkEnd w:id="65"/>
      <w:r>
        <w:rPr/>
        <w:t> </w:t>
      </w:r>
      <w:bookmarkStart w:id="66" w:name="MathJax-Span-40"/>
      <w:bookmarkEnd w:id="66"/>
      <w:r>
        <w:rPr/>
        <w:t>≤</w:t>
      </w:r>
      <w:bookmarkStart w:id="67" w:name="MathJax-Span-411"/>
      <w:bookmarkEnd w:id="67"/>
      <w:r>
        <w:rPr/>
        <w:t> </w:t>
      </w:r>
      <w:bookmarkStart w:id="68" w:name="MathJax-Span-42"/>
      <w:bookmarkEnd w:id="68"/>
      <w:r>
        <w:rPr>
          <w:rFonts w:ascii="MathJax Math" w:hAnsi="MathJax Math"/>
          <w:i/>
        </w:rPr>
        <w:t>M</w:t>
      </w:r>
      <w:bookmarkStart w:id="69" w:name="MathJax-Span-43"/>
      <w:bookmarkEnd w:id="69"/>
      <w:r>
        <w:rPr/>
        <w:t> </w:t>
      </w:r>
      <w:bookmarkStart w:id="70" w:name="MathJax-Span-44"/>
      <w:bookmarkEnd w:id="70"/>
      <w:r>
        <w:rPr/>
        <w:t>≤</w:t>
      </w:r>
      <w:bookmarkStart w:id="71" w:name="MathJax-Span-45"/>
      <w:bookmarkEnd w:id="71"/>
      <w:r>
        <w:rPr/>
        <w:t> </w:t>
      </w:r>
      <w:bookmarkStart w:id="72" w:name="MathJax-Span-46"/>
      <w:bookmarkEnd w:id="72"/>
      <w:r>
        <w:rPr>
          <w:rFonts w:ascii="MathJax Main" w:hAnsi="MathJax Main"/>
        </w:rPr>
        <w:t>10</w:t>
      </w:r>
      <w:r>
        <w:rPr/>
        <w:t xml:space="preserve">). Во второй строке (длиной не более 200 символов) содержится программа для робота, состоящая только из цифр и символов </w:t>
      </w:r>
      <w:r>
        <w:rPr>
          <w:rStyle w:val="Style16"/>
        </w:rPr>
        <w:t>&lt;</w:t>
      </w:r>
      <w:r>
        <w:rPr/>
        <w:t xml:space="preserve">, </w:t>
      </w:r>
      <w:r>
        <w:rPr>
          <w:rStyle w:val="Style16"/>
        </w:rPr>
        <w:t>&gt;</w:t>
      </w:r>
      <w:r>
        <w:rPr/>
        <w:t xml:space="preserve">, </w:t>
      </w:r>
      <w:r>
        <w:rPr>
          <w:rStyle w:val="Style16"/>
        </w:rPr>
        <w:t>^</w:t>
      </w:r>
      <w:r>
        <w:rPr/>
        <w:t xml:space="preserve">, </w:t>
      </w:r>
      <w:r>
        <w:rPr>
          <w:rStyle w:val="Style16"/>
        </w:rPr>
        <w:t>v</w:t>
      </w:r>
      <w:r>
        <w:rPr/>
        <w:t>.</w:t>
      </w:r>
    </w:p>
    <w:p>
      <w:pPr>
        <w:pStyle w:val="Normal"/>
        <w:spacing w:before="0" w:after="0"/>
        <w:jc w:val="both"/>
        <w:rPr>
          <w:lang w:val="ru-RU"/>
        </w:rPr>
      </w:pPr>
      <w:r>
        <w:rPr/>
        <w:t xml:space="preserve">В выходной файл вывести </w:t>
      </w:r>
      <w:bookmarkStart w:id="73" w:name="MathJax-Element-7-Frame"/>
      <w:bookmarkStart w:id="74" w:name="MathJax-Span-47"/>
      <w:bookmarkStart w:id="75" w:name="MathJax-Span-48"/>
      <w:bookmarkStart w:id="76" w:name="MathJax-Span-49"/>
      <w:bookmarkStart w:id="77" w:name="MathJax-Span-50"/>
      <w:bookmarkStart w:id="78" w:name="MathJax-Span-511"/>
      <w:bookmarkEnd w:id="73"/>
      <w:bookmarkEnd w:id="74"/>
      <w:bookmarkEnd w:id="75"/>
      <w:bookmarkEnd w:id="76"/>
      <w:bookmarkEnd w:id="77"/>
      <w:bookmarkEnd w:id="78"/>
      <w:r>
        <w:rPr>
          <w:rFonts w:ascii="MathJax Math" w:hAnsi="MathJax Math"/>
          <w:i/>
        </w:rPr>
        <w:t xml:space="preserve">N </w:t>
      </w:r>
      <w:r>
        <w:rPr/>
        <w:t xml:space="preserve">строк по </w:t>
      </w:r>
      <w:bookmarkStart w:id="79" w:name="MathJax-Element-8-Frame"/>
      <w:bookmarkStart w:id="80" w:name="MathJax-Span-52"/>
      <w:bookmarkStart w:id="81" w:name="MathJax-Span-53"/>
      <w:bookmarkStart w:id="82" w:name="MathJax-Span-54"/>
      <w:bookmarkStart w:id="83" w:name="MathJax-Span-55"/>
      <w:bookmarkStart w:id="84" w:name="MathJax-Span-56"/>
      <w:bookmarkEnd w:id="79"/>
      <w:bookmarkEnd w:id="80"/>
      <w:bookmarkEnd w:id="81"/>
      <w:bookmarkEnd w:id="82"/>
      <w:bookmarkEnd w:id="83"/>
      <w:bookmarkEnd w:id="84"/>
      <w:r>
        <w:rPr>
          <w:rFonts w:ascii="MathJax Math" w:hAnsi="MathJax Math"/>
          <w:i/>
        </w:rPr>
        <w:t xml:space="preserve">M </w:t>
      </w:r>
      <w:r>
        <w:rPr/>
        <w:t>символов – изображение площадки после выполнение программы. Пустые клетки выводятся символом '</w:t>
      </w:r>
      <w:r>
        <w:rPr>
          <w:rStyle w:val="Style16"/>
        </w:rPr>
        <w:t>.</w:t>
      </w:r>
      <w:r>
        <w:rPr/>
        <w:t>'. Первоначально площадка чиста.</w:t>
      </w:r>
    </w:p>
    <w:p>
      <w:pPr>
        <w:pStyle w:val="Style1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>4. Напишите функцию dlina, которая вычисляет длину отрезка по координатам его точек. Аргументы функции четыре вещественных числа, функция возвращает вещественное значение.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 xml:space="preserve">Напишите </w:t>
      </w:r>
      <w:r>
        <w:rPr>
          <w:lang w:val="en-US"/>
        </w:rPr>
        <w:t xml:space="preserve">main </w:t>
      </w:r>
      <w:r>
        <w:rPr>
          <w:lang w:val="ru-RU"/>
        </w:rPr>
        <w:t>в которой выполняется ввод данных, вызов функции и вывод результата.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i w:val="false"/>
          <w:iCs w:val="false"/>
          <w:lang w:val="ru-RU"/>
        </w:rPr>
        <w:t xml:space="preserve">5.  Напишите функцию </w:t>
      </w:r>
      <w:r>
        <w:rPr>
          <w:i w:val="false"/>
          <w:iCs w:val="false"/>
          <w:lang w:val="en-US"/>
        </w:rPr>
        <w:t>skobki</w:t>
      </w:r>
      <w:r>
        <w:rPr>
          <w:i w:val="false"/>
          <w:iCs w:val="false"/>
          <w:lang w:val="ru-RU"/>
        </w:rPr>
        <w:t>, которой передается строка, содержащая последовательность круглых скобок. Функция должна вернуть 0, если последовательность скобок неправильно вложена, или 1, если последовательность корректна.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in">
    <w:charset w:val="cc"/>
    <w:family w:val="auto"/>
    <w:pitch w:val="default"/>
  </w:font>
  <w:font w:name="MathJax Math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Application>LibreOffice/7.4.0.3$Windows_X86_64 LibreOffice_project/f85e47c08ddd19c015c0114a68350214f7066f5a</Application>
  <AppVersion>15.0000</AppVersion>
  <Pages>1</Pages>
  <Words>246</Words>
  <Characters>1481</Characters>
  <CharactersWithSpaces>1723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2022-08-24T22:16:17Z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