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5"/>
        <w:numPr>
          <w:ilvl w:val="4"/>
          <w:numId w:val="2"/>
        </w:numPr>
        <w:bidi w:val="0"/>
        <w:spacing w:lineRule="auto" w:line="240" w:before="0" w:after="0"/>
        <w:ind w:left="0" w:right="0" w:firstLine="397"/>
        <w:jc w:val="left"/>
        <w:rPr>
          <w:lang w:val="ru-RU"/>
        </w:rPr>
      </w:pPr>
      <w:r>
        <w:rPr>
          <w:lang w:val="ru-RU"/>
        </w:rPr>
        <w:t>ЭТАП</w:t>
      </w:r>
      <w:r>
        <w:rPr>
          <w:lang w:val="en-US"/>
        </w:rPr>
        <w:t xml:space="preserve"> </w:t>
      </w:r>
      <w:bookmarkStart w:id="0" w:name="yui_3_17_2_1_1661772633711_32"/>
      <w:bookmarkEnd w:id="0"/>
      <w:r>
        <w:rPr>
          <w:rFonts w:ascii="serif" w:hAnsi="serif"/>
          <w:sz w:val="30"/>
          <w:lang w:val="ru-RU"/>
        </w:rPr>
        <w:t>Реализация программы</w:t>
      </w:r>
    </w:p>
    <w:p>
      <w:pPr>
        <w:pStyle w:val="5"/>
        <w:numPr>
          <w:ilvl w:val="4"/>
          <w:numId w:val="2"/>
        </w:numPr>
        <w:bidi w:val="0"/>
        <w:spacing w:lineRule="auto" w:line="240" w:before="0" w:after="0"/>
        <w:ind w:left="0" w:right="0" w:firstLine="397"/>
        <w:jc w:val="left"/>
        <w:rPr>
          <w:lang w:val="ru-RU"/>
        </w:rPr>
      </w:pPr>
      <w:r>
        <w:rPr/>
      </w:r>
    </w:p>
    <w:p>
      <w:pPr>
        <w:pStyle w:val="5"/>
        <w:rPr>
          <w:b/>
          <w:b/>
          <w:bCs/>
        </w:rPr>
      </w:pPr>
      <w:r>
        <w:rPr>
          <w:b/>
          <w:bCs/>
        </w:rPr>
        <w:t>Задание</w:t>
      </w:r>
    </w:p>
    <w:p>
      <w:pPr>
        <w:pStyle w:val="Style17"/>
        <w:rPr>
          <w:b/>
          <w:b/>
          <w:bCs/>
        </w:rPr>
      </w:pPr>
      <w:bookmarkStart w:id="1" w:name="yui_3_17_2_1_1661772633711_33"/>
      <w:bookmarkEnd w:id="1"/>
      <w:r>
        <w:rPr/>
        <w:t>Разработать и отладить предварительную версию программы. Требования к программной реализации приведены в прикрепленном файле.</w:t>
      </w:r>
    </w:p>
    <w:p>
      <w:pPr>
        <w:pStyle w:val="Style17"/>
        <w:rPr>
          <w:b/>
          <w:b/>
          <w:bCs/>
        </w:rPr>
      </w:pPr>
      <w:r>
        <w:rPr/>
        <w:t>На данном этапе в первую очередь проверяется понятность и качество кода (дублирование кода, использование конструкций языка С, работа с памятью), а также соответствие между реализованными функциями и требованиями в постановке задачи.</w:t>
      </w:r>
    </w:p>
    <w:p>
      <w:pPr>
        <w:pStyle w:val="Style17"/>
        <w:rPr>
          <w:b/>
          <w:b/>
          <w:bCs/>
        </w:rPr>
      </w:pPr>
      <w:r>
        <w:rPr/>
        <w:t>При проверке руководителем могут быть указаны пропущенные требования, которые не вошли в постановку задачи или не были точно специфицированы, но текущая реализация этих требований делает интерфейс неудобным для использования. Также руководителем могут быть выявлены ошибки во внешнем поведении программы. Эти замечания не влияют на оценку за данный этап курсовой работы, но должны быть исправлены на этапе «</w:t>
      </w:r>
      <w:hyperlink r:id="rId2" w:tgtFrame="_blank">
        <w:r>
          <w:rPr/>
          <w:t>Тестирование и исправление ошибок в программе</w:t>
        </w:r>
      </w:hyperlink>
      <w:r>
        <w:rPr/>
        <w:t>».</w:t>
      </w:r>
    </w:p>
    <w:p>
      <w:pPr>
        <w:pStyle w:val="Textbody"/>
        <w:rPr>
          <w:rFonts w:cs="Times New Roman"/>
          <w:szCs w:val="28"/>
        </w:rPr>
      </w:pPr>
      <w:r>
        <w:rPr>
          <w:rFonts w:cs="Times New Roman"/>
          <w:szCs w:val="28"/>
        </w:rPr>
        <w:t>Критерии оценки</w:t>
      </w:r>
    </w:p>
    <w:p>
      <w:pPr>
        <w:pStyle w:val="Textbody"/>
        <w:rPr>
          <w:rFonts w:cs="Times New Roman"/>
          <w:szCs w:val="28"/>
        </w:rPr>
      </w:pPr>
      <w:r>
        <w:rPr>
          <w:rFonts w:cs="Times New Roman"/>
          <w:szCs w:val="28"/>
        </w:rPr>
        <w:t>Общий балл за этап складывается из следующих показателей:</w:t>
      </w:r>
    </w:p>
    <w:p>
      <w:pPr>
        <w:pStyle w:val="Textbody"/>
        <w:rPr>
          <w:rFonts w:cs="Times New Roman"/>
          <w:szCs w:val="28"/>
        </w:rPr>
      </w:pPr>
      <w:r>
        <w:rPr>
          <w:rFonts w:cs="Times New Roman"/>
          <w:szCs w:val="28"/>
        </w:rPr>
        <w:t xml:space="preserve">– </w:t>
      </w:r>
      <w:r>
        <w:rPr>
          <w:rFonts w:cs="Times New Roman"/>
          <w:szCs w:val="28"/>
        </w:rPr>
        <w:t>понятность кода – есть комментарии ко всем функциям и глобальным переменным, используются именованные константы – 5 баллов, оценка снижается на 1 балл за каждую ошибку;</w:t>
      </w:r>
    </w:p>
    <w:p>
      <w:pPr>
        <w:pStyle w:val="Textbody"/>
        <w:rPr>
          <w:rFonts w:cs="Times New Roman"/>
          <w:szCs w:val="28"/>
        </w:rPr>
      </w:pPr>
      <w:r>
        <w:rPr>
          <w:rFonts w:cs="Times New Roman"/>
          <w:szCs w:val="28"/>
        </w:rPr>
        <w:t xml:space="preserve">– </w:t>
      </w:r>
      <w:r>
        <w:rPr>
          <w:rFonts w:cs="Times New Roman"/>
          <w:szCs w:val="28"/>
        </w:rPr>
        <w:t>качество кода – нет дублирования кода, слишком длинных функций, отсутствуют ошибки в применении конструкций языка С, нет необоснованных усложнений – 5 баллов, оценка снижается на 1 балл за каждую ошибку;</w:t>
      </w:r>
    </w:p>
    <w:p>
      <w:pPr>
        <w:pStyle w:val="Textbody"/>
        <w:rPr>
          <w:rFonts w:cs="Times New Roman"/>
          <w:szCs w:val="28"/>
        </w:rPr>
      </w:pPr>
      <w:r>
        <w:rPr>
          <w:rFonts w:cs="Times New Roman"/>
          <w:szCs w:val="28"/>
        </w:rPr>
        <w:t xml:space="preserve">– </w:t>
      </w:r>
      <w:r>
        <w:rPr>
          <w:rFonts w:cs="Times New Roman"/>
          <w:szCs w:val="28"/>
        </w:rPr>
        <w:t>полнота реализации требований – 5 баллов, оценка снижается на 1 балл за каждую нереализованную функцию из постановки задачи.</w:t>
      </w:r>
    </w:p>
    <w:p>
      <w:pPr>
        <w:pStyle w:val="Textbody"/>
        <w:rPr>
          <w:rFonts w:cs="Times New Roman"/>
          <w:szCs w:val="28"/>
        </w:rPr>
      </w:pPr>
      <w:r>
        <w:rPr>
          <w:rFonts w:cs="Times New Roman"/>
          <w:szCs w:val="28"/>
        </w:rPr>
        <w:t>Максимальная оценка за этап – 15 баллов.</w:t>
      </w:r>
    </w:p>
    <w:p>
      <w:pPr>
        <w:pStyle w:val="Textbody"/>
        <w:rPr>
          <w:rFonts w:cs="Times New Roman"/>
          <w:szCs w:val="28"/>
        </w:rPr>
      </w:pPr>
      <w:r>
        <w:rPr/>
      </w:r>
    </w:p>
    <w:p>
      <w:pPr>
        <w:pStyle w:val="Textbody"/>
        <w:rPr>
          <w:rFonts w:cs="Times New Roman"/>
          <w:szCs w:val="28"/>
        </w:rPr>
      </w:pPr>
      <w:r>
        <w:rPr>
          <w:rFonts w:cs="Times New Roman"/>
          <w:szCs w:val="28"/>
        </w:rPr>
        <w:t>Программы должны составляться таким образом, чтобы их могли прочитать в первую очередь люди, а не машины. Программа — это документ для последующего использования.</w:t>
      </w:r>
    </w:p>
    <w:p>
      <w:pPr>
        <w:pStyle w:val="Textbody"/>
        <w:rPr/>
      </w:pPr>
      <w:r>
        <w:rPr>
          <w:rFonts w:cs="Times New Roman"/>
          <w:szCs w:val="28"/>
        </w:rPr>
        <w:t xml:space="preserve">Должен быть комментарий к каждой функции, глобальной переменной или структуре данных, </w:t>
      </w:r>
      <w:r>
        <w:rPr/>
        <w:t>о</w:t>
      </w:r>
      <w:r>
        <w:rPr>
          <w:rFonts w:cs="Times New Roman"/>
          <w:szCs w:val="28"/>
        </w:rPr>
        <w:t>бъясняющий её назначение. Пояснительными комментариями нужно сопровождать те части программы, которые трудно понять без комментариев. Такой комментарий должен не переводить код на языке С на естественный язык, а содержать дополнительную информацию:</w:t>
      </w:r>
    </w:p>
    <w:p>
      <w:pPr>
        <w:pStyle w:val="Textbody"/>
        <w:ind w:hanging="0"/>
        <w:rPr>
          <w:rFonts w:ascii="Courier New" w:hAnsi="Courier New" w:cs="Times New Roman"/>
          <w:szCs w:val="28"/>
        </w:rPr>
      </w:pPr>
      <w:r>
        <w:rPr>
          <w:rFonts w:cs="Times New Roman" w:ascii="Courier New" w:hAnsi="Courier New"/>
          <w:szCs w:val="28"/>
        </w:rPr>
        <w:t>if(d&lt;0) /* корней нет */</w:t>
      </w:r>
    </w:p>
    <w:p>
      <w:pPr>
        <w:pStyle w:val="Textbody"/>
        <w:rPr/>
      </w:pPr>
      <w:r>
        <w:rPr>
          <w:rFonts w:cs="Times New Roman"/>
          <w:szCs w:val="28"/>
        </w:rPr>
        <w:t>В среднем на 10 строк программы приходится один такой комментарий. Комментарии к каждой строке кода могут указывать на чужое авторство программы. Вы должны уметь объяснять действия в программе, основываясь только на коде, именах функций и переменных, а также комментариях к ним.</w:t>
      </w:r>
    </w:p>
    <w:p>
      <w:pPr>
        <w:pStyle w:val="Textbody"/>
        <w:rPr/>
      </w:pPr>
      <w:r>
        <w:rPr>
          <w:rFonts w:cs="Times New Roman"/>
          <w:szCs w:val="28"/>
        </w:rPr>
        <w:t>Логические блоки кода от 5 до 20 строк рекомендуется отделять пустыми строками, для такого блока можно сделать поясняющий комментарий, который поможет понять код, не выполняя анализ каждого оператора в блоке. Такой блок может соответствовать одному символу в схеме алгоритма.</w:t>
      </w:r>
    </w:p>
    <w:p>
      <w:pPr>
        <w:pStyle w:val="Textbody"/>
        <w:rPr/>
      </w:pPr>
      <w:r>
        <w:rPr>
          <w:rFonts w:cs="Times New Roman"/>
          <w:szCs w:val="28"/>
        </w:rPr>
        <w:t xml:space="preserve">Также не забывайте об отступах, показывающих структуру программу. Программа должна быть приятна для глаза. В состав </w:t>
      </w:r>
      <w:r>
        <w:rPr>
          <w:rFonts w:cs="Times New Roman"/>
          <w:szCs w:val="28"/>
          <w:lang w:val="en-US"/>
        </w:rPr>
        <w:t>MinIDE</w:t>
      </w:r>
      <w:r>
        <w:rPr>
          <w:rFonts w:cs="Times New Roman"/>
          <w:szCs w:val="28"/>
        </w:rPr>
        <w:t xml:space="preserve"> включена утилита для форматирования кода программы с отступами.</w:t>
      </w:r>
    </w:p>
    <w:p>
      <w:pPr>
        <w:pStyle w:val="Textbody"/>
        <w:rPr/>
      </w:pPr>
      <w:r>
        <w:rPr>
          <w:rFonts w:cs="Times New Roman"/>
          <w:szCs w:val="28"/>
        </w:rPr>
        <w:t>Правильный выбор имен — это залог удобочитаемости программ. Имена функций должны быть связаны с глаголами или отглагольными существительными. Для имен можно использовать сокращения от слов английского языка или русского языка, записанных транслитом. Глобальные имена должными быть достаточно длинными,  имена локальных переменных можно делать короткими — от 1 до 3 символов. Имена констант нужно писать полностью прописными буквами.</w:t>
      </w:r>
    </w:p>
    <w:p>
      <w:pPr>
        <w:pStyle w:val="Textbody"/>
        <w:rPr>
          <w:rFonts w:cs="Times New Roman"/>
          <w:szCs w:val="28"/>
        </w:rPr>
      </w:pPr>
      <w:r>
        <w:rPr>
          <w:rFonts w:cs="Times New Roman"/>
          <w:szCs w:val="28"/>
        </w:rPr>
        <w:t>Желательно, чтобы длина функции не превышала 50 строк, если получается больше — нужно выделить вспомогательные функции.</w:t>
      </w:r>
    </w:p>
    <w:p>
      <w:pPr>
        <w:pStyle w:val="Textbody"/>
        <w:rPr>
          <w:rFonts w:cs="Times New Roman"/>
          <w:szCs w:val="28"/>
        </w:rPr>
      </w:pPr>
      <w:r>
        <w:rPr>
          <w:rFonts w:cs="Times New Roman"/>
          <w:szCs w:val="28"/>
        </w:rPr>
        <w:t>При написании кода нужно обращать внимание на повторяющиеся части кода. Рекомендуется выделить функцию или написать цикл по массиву данных, которыми эти части различаются. Вместо массива можно попытаться вычислить различающиеся данные по формуле.</w:t>
      </w:r>
    </w:p>
    <w:p>
      <w:pPr>
        <w:pStyle w:val="Textbody"/>
        <w:rPr/>
      </w:pPr>
      <w:r>
        <w:rPr>
          <w:rFonts w:cs="Times New Roman"/>
          <w:szCs w:val="28"/>
        </w:rPr>
        <w:t>Кроме повторения кода следует обращать внимание на повторение числовых и строковых констант. Таким константам нужно дать имена с помощью #</w:t>
      </w:r>
      <w:r>
        <w:rPr>
          <w:rFonts w:cs="Times New Roman"/>
          <w:szCs w:val="28"/>
          <w:lang w:val="en-US"/>
        </w:rPr>
        <w:t>define</w:t>
      </w:r>
      <w:r>
        <w:rPr>
          <w:rFonts w:cs="Times New Roman"/>
          <w:szCs w:val="28"/>
        </w:rPr>
        <w:t xml:space="preserve"> или </w:t>
      </w:r>
      <w:r>
        <w:rPr>
          <w:rFonts w:cs="Times New Roman"/>
          <w:szCs w:val="28"/>
          <w:lang w:val="en-US"/>
        </w:rPr>
        <w:t>enum</w:t>
      </w:r>
      <w:r>
        <w:rPr>
          <w:rFonts w:cs="Times New Roman"/>
          <w:szCs w:val="28"/>
        </w:rPr>
        <w:t xml:space="preserve">. Рекомендуется использовать символьные константы вместо </w:t>
      </w:r>
      <w:r>
        <w:rPr>
          <w:rFonts w:cs="Times New Roman"/>
          <w:szCs w:val="28"/>
          <w:lang w:val="en-US"/>
        </w:rPr>
        <w:t>ASCII</w:t>
      </w:r>
      <w:r>
        <w:rPr>
          <w:rFonts w:cs="Times New Roman"/>
          <w:szCs w:val="28"/>
        </w:rPr>
        <w:noBreakHyphen/>
        <w:t>кодов символов, например, '0' вместо 48.</w:t>
      </w:r>
    </w:p>
    <w:p>
      <w:pPr>
        <w:pStyle w:val="Textbody"/>
        <w:rPr/>
      </w:pPr>
      <w:r>
        <w:rPr>
          <w:rFonts w:cs="Times New Roman"/>
          <w:szCs w:val="28"/>
        </w:rPr>
        <w:t>В простейшем случае весь код программы можно записать в одном файле. Если количество строк кода в программе превышает 200-400, то можно разбить программу на несколько модулей. В заголовочном файле записываются заголовки функций, объявления структур и глобальных переменных. Заголовочный файл подключается ко всем модулям, которые используют эти функции  и переменные, а также к самому модулю для контроля корректности объявлений. Рассмотрим пример разбиения программы на модули.</w:t>
      </w:r>
    </w:p>
    <w:p>
      <w:pPr>
        <w:pStyle w:val="Standard"/>
        <w:keepNext w:val="true"/>
        <w:rPr/>
      </w:pPr>
      <w:r>
        <w:rPr>
          <w:rFonts w:cs="Times New Roman"/>
          <w:b/>
          <w:bCs/>
          <w:i/>
          <w:iCs/>
          <w:szCs w:val="28"/>
        </w:rPr>
        <w:t xml:space="preserve">Файл </w:t>
      </w:r>
      <w:r>
        <w:rPr>
          <w:rFonts w:cs="Times New Roman"/>
          <w:b/>
          <w:bCs/>
          <w:i/>
          <w:iCs/>
          <w:szCs w:val="28"/>
          <w:lang w:val="en-US"/>
        </w:rPr>
        <w:t>module</w:t>
      </w:r>
      <w:r>
        <w:rPr>
          <w:rFonts w:cs="Times New Roman"/>
          <w:b/>
          <w:bCs/>
          <w:i/>
          <w:iCs/>
          <w:szCs w:val="28"/>
        </w:rPr>
        <w:t>1.</w:t>
      </w:r>
      <w:r>
        <w:rPr>
          <w:rFonts w:cs="Times New Roman"/>
          <w:b/>
          <w:bCs/>
          <w:i/>
          <w:iCs/>
          <w:szCs w:val="28"/>
          <w:lang w:val="en-US"/>
        </w:rPr>
        <w:t>h</w:t>
      </w:r>
      <w:r>
        <w:rPr>
          <w:rFonts w:cs="Times New Roman"/>
          <w:szCs w:val="28"/>
        </w:rPr>
        <w:t>:</w:t>
      </w:r>
    </w:p>
    <w:p>
      <w:pPr>
        <w:pStyle w:val="Standard"/>
        <w:ind w:hanging="0"/>
        <w:rPr>
          <w:rFonts w:ascii="Courier New" w:hAnsi="Courier New" w:cs="Times New Roman"/>
          <w:sz w:val="26"/>
          <w:szCs w:val="26"/>
          <w:lang w:val="en-US"/>
        </w:rPr>
      </w:pPr>
      <w:r>
        <w:rPr>
          <w:rFonts w:cs="Times New Roman" w:ascii="Courier New" w:hAnsi="Courier New"/>
          <w:sz w:val="26"/>
          <w:szCs w:val="26"/>
          <w:lang w:val="en-US"/>
        </w:rPr>
        <w:t>extern int size;</w:t>
      </w:r>
    </w:p>
    <w:p>
      <w:pPr>
        <w:pStyle w:val="Standard"/>
        <w:ind w:hanging="0"/>
        <w:rPr>
          <w:rFonts w:ascii="Courier New" w:hAnsi="Courier New" w:cs="Times New Roman"/>
          <w:sz w:val="26"/>
          <w:szCs w:val="26"/>
          <w:lang w:val="en-US"/>
        </w:rPr>
      </w:pPr>
      <w:r>
        <w:rPr>
          <w:rFonts w:cs="Times New Roman" w:ascii="Courier New" w:hAnsi="Courier New"/>
          <w:sz w:val="26"/>
          <w:szCs w:val="26"/>
          <w:lang w:val="en-US"/>
        </w:rPr>
        <w:t>double square(double x);</w:t>
      </w:r>
    </w:p>
    <w:p>
      <w:pPr>
        <w:pStyle w:val="Standard"/>
        <w:rPr>
          <w:lang w:val="en-US"/>
        </w:rPr>
      </w:pPr>
      <w:r>
        <w:rPr>
          <w:rFonts w:cs="Times New Roman"/>
          <w:b/>
          <w:bCs/>
          <w:i/>
          <w:iCs/>
          <w:szCs w:val="28"/>
        </w:rPr>
        <w:t>Файл</w:t>
      </w:r>
      <w:r>
        <w:rPr>
          <w:rFonts w:cs="Times New Roman"/>
          <w:b/>
          <w:bCs/>
          <w:i/>
          <w:iCs/>
          <w:szCs w:val="28"/>
          <w:lang w:val="en-US"/>
        </w:rPr>
        <w:t xml:space="preserve"> module1.c</w:t>
      </w:r>
      <w:r>
        <w:rPr>
          <w:rFonts w:cs="Times New Roman"/>
          <w:szCs w:val="28"/>
          <w:lang w:val="en-US"/>
        </w:rPr>
        <w:t>:</w:t>
      </w:r>
    </w:p>
    <w:p>
      <w:pPr>
        <w:pStyle w:val="Standard"/>
        <w:ind w:hanging="0"/>
        <w:rPr>
          <w:rFonts w:ascii="Courier New" w:hAnsi="Courier New" w:cs="Times New Roman"/>
          <w:sz w:val="26"/>
          <w:szCs w:val="26"/>
          <w:lang w:val="en-US"/>
        </w:rPr>
      </w:pPr>
      <w:r>
        <w:rPr>
          <w:rFonts w:cs="Times New Roman" w:ascii="Courier New" w:hAnsi="Courier New"/>
          <w:sz w:val="26"/>
          <w:szCs w:val="26"/>
          <w:lang w:val="en-US"/>
        </w:rPr>
        <w:t>#include "module1.h"</w:t>
      </w:r>
    </w:p>
    <w:p>
      <w:pPr>
        <w:pStyle w:val="Standard"/>
        <w:ind w:hanging="0"/>
        <w:rPr>
          <w:rFonts w:ascii="Courier New" w:hAnsi="Courier New" w:cs="Times New Roman"/>
          <w:sz w:val="26"/>
          <w:szCs w:val="26"/>
          <w:lang w:val="en-US"/>
        </w:rPr>
      </w:pPr>
      <w:r>
        <w:rPr>
          <w:rFonts w:cs="Times New Roman" w:ascii="Courier New" w:hAnsi="Courier New"/>
          <w:sz w:val="26"/>
          <w:szCs w:val="26"/>
          <w:lang w:val="en-US"/>
        </w:rPr>
        <w:t>int size=100;</w:t>
      </w:r>
    </w:p>
    <w:p>
      <w:pPr>
        <w:pStyle w:val="Standard"/>
        <w:ind w:hanging="0"/>
        <w:rPr>
          <w:rFonts w:ascii="Courier New" w:hAnsi="Courier New" w:cs="Times New Roman"/>
          <w:sz w:val="26"/>
          <w:szCs w:val="26"/>
          <w:lang w:val="en-US"/>
        </w:rPr>
      </w:pPr>
      <w:r>
        <w:rPr>
          <w:rFonts w:cs="Times New Roman" w:ascii="Courier New" w:hAnsi="Courier New"/>
          <w:sz w:val="26"/>
          <w:szCs w:val="26"/>
          <w:lang w:val="en-US"/>
        </w:rPr>
        <w:t>double square(double x)</w:t>
      </w:r>
    </w:p>
    <w:p>
      <w:pPr>
        <w:pStyle w:val="Standard"/>
        <w:ind w:hanging="0"/>
        <w:rPr>
          <w:rFonts w:ascii="Courier New" w:hAnsi="Courier New" w:cs="Times New Roman"/>
          <w:sz w:val="26"/>
          <w:szCs w:val="26"/>
          <w:lang w:val="en-US"/>
        </w:rPr>
      </w:pPr>
      <w:r>
        <w:rPr>
          <w:rFonts w:cs="Times New Roman" w:ascii="Courier New" w:hAnsi="Courier New"/>
          <w:sz w:val="26"/>
          <w:szCs w:val="26"/>
          <w:lang w:val="en-US"/>
        </w:rPr>
        <w:t>{ return x*x;</w:t>
      </w:r>
    </w:p>
    <w:p>
      <w:pPr>
        <w:pStyle w:val="Standard"/>
        <w:ind w:hanging="0"/>
        <w:rPr>
          <w:rFonts w:ascii="Courier New" w:hAnsi="Courier New" w:cs="Times New Roman"/>
          <w:sz w:val="26"/>
          <w:szCs w:val="26"/>
          <w:lang w:val="en-US"/>
        </w:rPr>
      </w:pPr>
      <w:r>
        <w:rPr>
          <w:rFonts w:cs="Times New Roman" w:ascii="Courier New" w:hAnsi="Courier New"/>
          <w:sz w:val="26"/>
          <w:szCs w:val="26"/>
          <w:lang w:val="en-US"/>
        </w:rPr>
        <w:t>}</w:t>
      </w:r>
    </w:p>
    <w:p>
      <w:pPr>
        <w:pStyle w:val="Standard"/>
        <w:rPr>
          <w:lang w:val="en-US"/>
        </w:rPr>
      </w:pPr>
      <w:r>
        <w:rPr>
          <w:rFonts w:cs="Times New Roman"/>
          <w:b/>
          <w:bCs/>
          <w:i/>
          <w:iCs/>
          <w:szCs w:val="28"/>
        </w:rPr>
        <w:t>Файл</w:t>
      </w:r>
      <w:r>
        <w:rPr>
          <w:rFonts w:cs="Times New Roman"/>
          <w:b/>
          <w:bCs/>
          <w:i/>
          <w:iCs/>
          <w:szCs w:val="28"/>
          <w:lang w:val="en-US"/>
        </w:rPr>
        <w:t xml:space="preserve"> module2.c</w:t>
      </w:r>
      <w:r>
        <w:rPr>
          <w:rFonts w:cs="Times New Roman"/>
          <w:szCs w:val="28"/>
          <w:lang w:val="en-US"/>
        </w:rPr>
        <w:t>:</w:t>
      </w:r>
    </w:p>
    <w:p>
      <w:pPr>
        <w:pStyle w:val="Standard"/>
        <w:ind w:hanging="0"/>
        <w:rPr>
          <w:rFonts w:ascii="Courier New" w:hAnsi="Courier New" w:cs="Times New Roman"/>
          <w:sz w:val="26"/>
          <w:szCs w:val="26"/>
          <w:lang w:val="en-US"/>
        </w:rPr>
      </w:pPr>
      <w:r>
        <w:rPr>
          <w:rFonts w:cs="Times New Roman" w:ascii="Courier New" w:hAnsi="Courier New"/>
          <w:sz w:val="26"/>
          <w:szCs w:val="26"/>
          <w:lang w:val="en-US"/>
        </w:rPr>
        <w:t>#include "module1.h"</w:t>
      </w:r>
    </w:p>
    <w:p>
      <w:pPr>
        <w:pStyle w:val="Standard"/>
        <w:ind w:hanging="0"/>
        <w:rPr>
          <w:rFonts w:ascii="Courier New" w:hAnsi="Courier New" w:cs="Times New Roman"/>
          <w:sz w:val="26"/>
          <w:szCs w:val="26"/>
          <w:lang w:val="en-US"/>
        </w:rPr>
      </w:pPr>
      <w:r>
        <w:rPr>
          <w:rFonts w:cs="Times New Roman" w:ascii="Courier New" w:hAnsi="Courier New"/>
          <w:sz w:val="26"/>
          <w:szCs w:val="26"/>
          <w:lang w:val="en-US"/>
        </w:rPr>
        <w:t>int main()</w:t>
      </w:r>
    </w:p>
    <w:p>
      <w:pPr>
        <w:pStyle w:val="Standard"/>
        <w:ind w:hanging="0"/>
        <w:rPr>
          <w:rFonts w:ascii="Courier New" w:hAnsi="Courier New" w:cs="Times New Roman"/>
          <w:sz w:val="26"/>
          <w:szCs w:val="26"/>
          <w:lang w:val="en-US"/>
        </w:rPr>
      </w:pPr>
      <w:r>
        <w:rPr>
          <w:rFonts w:cs="Times New Roman" w:ascii="Courier New" w:hAnsi="Courier New"/>
          <w:sz w:val="26"/>
          <w:szCs w:val="26"/>
          <w:lang w:val="en-US"/>
        </w:rPr>
        <w:t>{ double a=square(2.5);</w:t>
      </w:r>
    </w:p>
    <w:p>
      <w:pPr>
        <w:pStyle w:val="Standard"/>
        <w:ind w:hanging="0"/>
        <w:rPr>
          <w:rFonts w:ascii="Courier New" w:hAnsi="Courier New" w:cs="Times New Roman"/>
          <w:sz w:val="26"/>
          <w:szCs w:val="26"/>
        </w:rPr>
      </w:pPr>
      <w:r>
        <w:rPr>
          <w:rFonts w:cs="Times New Roman" w:ascii="Courier New" w:hAnsi="Courier New"/>
          <w:sz w:val="26"/>
          <w:szCs w:val="26"/>
          <w:lang w:val="en-US"/>
        </w:rPr>
        <w:t xml:space="preserve">  </w:t>
      </w:r>
      <w:r>
        <w:rPr>
          <w:rFonts w:cs="Times New Roman" w:ascii="Courier New" w:hAnsi="Courier New"/>
          <w:sz w:val="26"/>
          <w:szCs w:val="26"/>
        </w:rPr>
        <w:t>++</w:t>
      </w:r>
      <w:r>
        <w:rPr>
          <w:rFonts w:cs="Times New Roman" w:ascii="Courier New" w:hAnsi="Courier New"/>
          <w:sz w:val="26"/>
          <w:szCs w:val="26"/>
          <w:lang w:val="en-US"/>
        </w:rPr>
        <w:t>size</w:t>
      </w:r>
      <w:r>
        <w:rPr>
          <w:rFonts w:cs="Times New Roman" w:ascii="Courier New" w:hAnsi="Courier New"/>
          <w:sz w:val="26"/>
          <w:szCs w:val="26"/>
        </w:rPr>
        <w:t>;</w:t>
      </w:r>
    </w:p>
    <w:p>
      <w:pPr>
        <w:pStyle w:val="Standard"/>
        <w:ind w:hanging="0"/>
        <w:rPr>
          <w:rFonts w:cs="Times New Roman"/>
          <w:sz w:val="26"/>
          <w:szCs w:val="26"/>
        </w:rPr>
      </w:pPr>
      <w:r>
        <w:rPr>
          <w:rFonts w:cs="Times New Roman"/>
          <w:sz w:val="26"/>
          <w:szCs w:val="26"/>
        </w:rPr>
        <w:t>}</w:t>
      </w:r>
    </w:p>
    <w:p>
      <w:pPr>
        <w:pStyle w:val="Textbody"/>
        <w:rPr/>
      </w:pPr>
      <w:r>
        <w:rPr>
          <w:rFonts w:cs="Times New Roman"/>
          <w:szCs w:val="28"/>
        </w:rPr>
        <w:t xml:space="preserve">В файле локальных настроек для программы, состоящей из нескольких модулей, в </w:t>
      </w:r>
      <w:r>
        <w:rPr>
          <w:rFonts w:cs="Times New Roman"/>
          <w:szCs w:val="28"/>
          <w:lang w:val="en-US"/>
        </w:rPr>
        <w:t>MinIDE</w:t>
      </w:r>
      <w:r>
        <w:rPr>
          <w:rFonts w:cs="Times New Roman"/>
          <w:szCs w:val="28"/>
        </w:rPr>
        <w:t xml:space="preserve"> нужно добавить строку:</w:t>
      </w:r>
    </w:p>
    <w:p>
      <w:pPr>
        <w:pStyle w:val="Style21"/>
        <w:ind w:hanging="0"/>
        <w:rPr>
          <w:rFonts w:ascii="Courier New" w:hAnsi="Courier New" w:cs="Times New Roman"/>
          <w:sz w:val="28"/>
          <w:szCs w:val="28"/>
        </w:rPr>
      </w:pPr>
      <w:r>
        <w:rPr>
          <w:rFonts w:cs="Times New Roman" w:ascii="Courier New" w:hAnsi="Courier New"/>
          <w:sz w:val="28"/>
          <w:szCs w:val="28"/>
        </w:rPr>
        <w:t>build.goal=all</w:t>
      </w:r>
    </w:p>
    <w:p>
      <w:pPr>
        <w:pStyle w:val="Standard"/>
        <w:rPr/>
      </w:pPr>
      <w:r>
        <w:rPr>
          <w:rFonts w:cs="Times New Roman"/>
          <w:szCs w:val="28"/>
        </w:rPr>
        <w:t>Результатом данного этапа является предварительная версия программы (альфа-версия). Проверяется в первую очередь понятность и качество кода, соответствие между реализованными функциями и требованиями в постановке задачи.</w:t>
      </w:r>
    </w:p>
    <w:p>
      <w:pPr>
        <w:pStyle w:val="Standard"/>
        <w:rPr>
          <w:b/>
          <w:b/>
          <w:bCs/>
        </w:rPr>
      </w:pPr>
      <w:r>
        <w:rPr>
          <w:rFonts w:cs="Times New Roman"/>
          <w:szCs w:val="28"/>
        </w:rPr>
        <w:t>Руководителем могут быть указаны пропущенные требования, которые не вошли в постановку задачи или не были точно специфицированы, но текущая их реализация делает интерфейс неудобным для использования. Также руководителем могут быть выявлены ошибки во внешнем поведении программы, не соответствующие поставленной задаче. Эти замечания не влияют на оценку за данный этап, но должны быть исправлены на следующем этапе.</w:t>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erif">
    <w:altName w:val="Times New Roman"/>
    <w:charset w:val="cc"/>
    <w:family w:val="swiss"/>
    <w:pitch w:val="variable"/>
  </w:font>
  <w:font w:name="OpenSymbol">
    <w:altName w:val="Arial Unicode MS"/>
    <w:charset w:val="cc"/>
    <w:family w:val="roman"/>
    <w:pitch w:val="variable"/>
  </w:font>
  <w:font w:name="Liberation Mono">
    <w:altName w:val="Courier New"/>
    <w:charset w:val="cc"/>
    <w:family w:val="roman"/>
    <w:pitch w:val="variable"/>
  </w:font>
  <w:font w:name="Liberation Sans">
    <w:altName w:val="Arial"/>
    <w:charset w:val="cc"/>
    <w:family w:val="roman"/>
    <w:pitch w:val="variable"/>
  </w:font>
  <w:font w:name="Times New Roman">
    <w:charset w:val="cc"/>
    <w:family w:val="roman"/>
    <w:pitch w:val="variable"/>
  </w:font>
  <w:font w:name="serif">
    <w:charset w:val="cc"/>
    <w:family w:val="roman"/>
    <w:pitch w:val="variable"/>
  </w:font>
  <w:font w:name="Courier New">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1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ru-RU"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SimSun" w:cs="Lucida Sans"/>
      <w:color w:val="auto"/>
      <w:kern w:val="2"/>
      <w:sz w:val="24"/>
      <w:szCs w:val="24"/>
      <w:lang w:val="ru-RU" w:eastAsia="zh-CN" w:bidi="hi-IN"/>
    </w:rPr>
  </w:style>
  <w:style w:type="paragraph" w:styleId="2">
    <w:name w:val="Heading 2"/>
    <w:basedOn w:val="Style16"/>
    <w:next w:val="Style17"/>
    <w:qFormat/>
    <w:pPr>
      <w:spacing w:before="200" w:after="120"/>
      <w:outlineLvl w:val="1"/>
    </w:pPr>
    <w:rPr>
      <w:rFonts w:ascii="Liberation Serif" w:hAnsi="Liberation Serif" w:eastAsia="NSimSun" w:cs="Lucida Sans"/>
      <w:b/>
      <w:bCs/>
      <w:sz w:val="36"/>
      <w:szCs w:val="36"/>
    </w:rPr>
  </w:style>
  <w:style w:type="paragraph" w:styleId="4">
    <w:name w:val="Heading 4"/>
    <w:basedOn w:val="Style16"/>
    <w:next w:val="Style17"/>
    <w:qFormat/>
    <w:pPr>
      <w:numPr>
        <w:ilvl w:val="3"/>
        <w:numId w:val="1"/>
      </w:numPr>
      <w:spacing w:before="120" w:after="120"/>
      <w:outlineLvl w:val="3"/>
    </w:pPr>
    <w:rPr>
      <w:rFonts w:ascii="Liberation Serif" w:hAnsi="Liberation Serif" w:eastAsia="NSimSun" w:cs="Lucida Sans"/>
      <w:b/>
      <w:bCs/>
      <w:sz w:val="24"/>
      <w:szCs w:val="24"/>
    </w:rPr>
  </w:style>
  <w:style w:type="paragraph" w:styleId="5">
    <w:name w:val="Heading 5"/>
    <w:basedOn w:val="Style16"/>
    <w:next w:val="Style17"/>
    <w:qFormat/>
    <w:pPr>
      <w:spacing w:before="120" w:after="60"/>
      <w:outlineLvl w:val="4"/>
    </w:pPr>
    <w:rPr>
      <w:rFonts w:ascii="Liberation Serif" w:hAnsi="Liberation Serif" w:eastAsia="NSimSun" w:cs="Lucida Sans"/>
      <w:b/>
      <w:bCs/>
      <w:sz w:val="20"/>
      <w:szCs w:val="20"/>
    </w:rPr>
  </w:style>
  <w:style w:type="character" w:styleId="Style11">
    <w:name w:val="Emphasis"/>
    <w:qFormat/>
    <w:rPr>
      <w:i/>
      <w:iCs/>
    </w:rPr>
  </w:style>
  <w:style w:type="character" w:styleId="Style12">
    <w:name w:val="Маркеры"/>
    <w:qFormat/>
    <w:rPr>
      <w:rFonts w:ascii="OpenSymbol" w:hAnsi="OpenSymbol" w:eastAsia="OpenSymbol" w:cs="OpenSymbol"/>
    </w:rPr>
  </w:style>
  <w:style w:type="character" w:styleId="Style13">
    <w:name w:val="Hyperlink"/>
    <w:rPr>
      <w:color w:val="000080"/>
      <w:u w:val="single"/>
      <w:lang w:val="zxx" w:eastAsia="zxx" w:bidi="zxx"/>
    </w:rPr>
  </w:style>
  <w:style w:type="character" w:styleId="Style14">
    <w:name w:val="Непропорциональный текст"/>
    <w:qFormat/>
    <w:rPr>
      <w:rFonts w:ascii="Liberation Mono" w:hAnsi="Liberation Mono" w:eastAsia="NSimSun" w:cs="Liberation Mono"/>
    </w:rPr>
  </w:style>
  <w:style w:type="character" w:styleId="Style15">
    <w:name w:val="Цитата"/>
    <w:qFormat/>
    <w:rPr>
      <w:i/>
      <w:iCs/>
    </w:rPr>
  </w:style>
  <w:style w:type="paragraph" w:styleId="Style16">
    <w:name w:val="Заголовок"/>
    <w:basedOn w:val="Normal"/>
    <w:next w:val="Style17"/>
    <w:qFormat/>
    <w:pPr>
      <w:keepNext w:val="true"/>
      <w:spacing w:before="240" w:after="120"/>
    </w:pPr>
    <w:rPr>
      <w:rFonts w:ascii="Liberation Sans" w:hAnsi="Liberation Sans" w:eastAsia="Microsoft YaHei" w:cs="Lucida Sans"/>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cs="Lucida Sans"/>
    </w:rPr>
  </w:style>
  <w:style w:type="paragraph" w:styleId="Style19">
    <w:name w:val="Caption"/>
    <w:basedOn w:val="Normal"/>
    <w:qFormat/>
    <w:pPr>
      <w:suppressLineNumbers/>
      <w:spacing w:before="120" w:after="120"/>
    </w:pPr>
    <w:rPr>
      <w:rFonts w:cs="Lucida Sans"/>
      <w:i/>
      <w:iCs/>
      <w:sz w:val="24"/>
      <w:szCs w:val="24"/>
    </w:rPr>
  </w:style>
  <w:style w:type="paragraph" w:styleId="Style20">
    <w:name w:val="Указатель"/>
    <w:basedOn w:val="Normal"/>
    <w:qFormat/>
    <w:pPr>
      <w:suppressLineNumbers/>
    </w:pPr>
    <w:rPr>
      <w:rFonts w:cs="Lucida Sans"/>
    </w:rPr>
  </w:style>
  <w:style w:type="paragraph" w:styleId="Style21">
    <w:name w:val="Текст в заданном формате"/>
    <w:basedOn w:val="Normal"/>
    <w:qFormat/>
    <w:pPr>
      <w:spacing w:before="0" w:after="0"/>
    </w:pPr>
    <w:rPr>
      <w:rFonts w:ascii="Liberation Mono" w:hAnsi="Liberation Mono" w:eastAsia="NSimSun" w:cs="Liberation Mono"/>
      <w:sz w:val="20"/>
      <w:szCs w:val="20"/>
    </w:rPr>
  </w:style>
  <w:style w:type="paragraph" w:styleId="Standard">
    <w:name w:val="Standard"/>
    <w:qFormat/>
    <w:pPr>
      <w:widowControl/>
      <w:suppressAutoHyphens w:val="true"/>
      <w:bidi w:val="0"/>
      <w:spacing w:before="0" w:after="0"/>
      <w:ind w:firstLine="397"/>
      <w:jc w:val="both"/>
      <w:textAlignment w:val="baseline"/>
    </w:pPr>
    <w:rPr>
      <w:rFonts w:ascii="Times New Roman" w:hAnsi="Times New Roman" w:eastAsia="NSimSun" w:cs="Mangal"/>
      <w:color w:val="auto"/>
      <w:kern w:val="2"/>
      <w:sz w:val="24"/>
      <w:szCs w:val="24"/>
      <w:lang w:val="ru-RU" w:eastAsia="zh-CN" w:bidi="hi-IN"/>
    </w:rPr>
  </w:style>
  <w:style w:type="paragraph" w:styleId="Style22">
    <w:name w:val="Содержимое таблицы"/>
    <w:basedOn w:val="Standard"/>
    <w:qFormat/>
    <w:pPr>
      <w:suppressLineNumbers/>
      <w:ind w:hanging="0"/>
    </w:pPr>
    <w:rPr>
      <w:sz w:val="24"/>
    </w:rPr>
  </w:style>
  <w:style w:type="paragraph" w:styleId="Textbody">
    <w:name w:val="Text body"/>
    <w:basedOn w:val="Standard"/>
    <w:qForma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edu.susu.ru/mod/assign/view.php?id=5873567"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222</TotalTime>
  <Application>LibreOffice/7.4.0.3$Windows_X86_64 LibreOffice_project/f85e47c08ddd19c015c0114a68350214f7066f5a</Application>
  <AppVersion>15.0000</AppVersion>
  <Pages>2</Pages>
  <Words>697</Words>
  <Characters>4547</Characters>
  <CharactersWithSpaces>5220</CharactersWithSpaces>
  <Paragraphs>41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2022-01-11T12:35:27Z</dcterms:created>
  <dc:creator/>
  <dc:description/>
  <dc:language>ru-RU</dc:language>
  <cp:lastModifiedBy/>
  <dcterms:modified xsi:type="dcterms:W3CDTF">2022-08-29T16:37:24Z</dcterms:modified>
  <cp:revision>16</cp:revision>
  <dc:subject/>
  <dc:title/>
</cp:coreProperties>
</file>

<file path=docProps/custom.xml><?xml version="1.0" encoding="utf-8"?>
<Properties xmlns="http://schemas.openxmlformats.org/officeDocument/2006/custom-properties" xmlns:vt="http://schemas.openxmlformats.org/officeDocument/2006/docPropsVTypes"/>
</file>