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 1</w:t>
      </w:r>
      <w:r>
        <w:rPr>
          <w:lang w:val="en-US"/>
        </w:rPr>
        <w:t xml:space="preserve"> 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>1. Напишите функцию input, которой передаются строка с именем файла, двуменрный массив и два указателя на переменные, куда нужно поместить размеры введенной матрицы. Функция должна открыть файл с указанным именем, ввести из него размеры матрицы, затем ввести значения элементов матрицы в соответствии с введенными размерами.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// определение input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 double matrix[100][100];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n,m;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input("data.txt",matrix,&amp;n,&amp;m);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...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2. </w:t>
      </w:r>
      <w:r>
        <w:rPr/>
        <w:t>Напишите функцию inc, которой передается указатель на первый элемент подпоcледовательности из целых чисел и указатель на элемент за последним элементом последовательности. Функция должна увеличить все элементы подпоследовательности на 1.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// определение inc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 xml:space="preserve">{ 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a[10]={0};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inc(a+2,a+4);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// {0,0,1,1,0, 0,0,0,0,0}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inc(a+5,a+10);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// {0,0,1,1,0, 1,1,1,1,1}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...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3. </w:t>
      </w:r>
      <w:r>
        <w:rPr/>
        <w:t xml:space="preserve">Напишите функцию integral, которая вычисляет интеграл заданной функции методом трапеций. Функции передается указатель на функцию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f</w:t>
      </w:r>
      <w:r>
        <w:rPr/>
        <w:t xml:space="preserve">, границы интервала интегрирования </w:t>
      </w:r>
      <w:bookmarkStart w:id="6" w:name="MathJax-Element-2-Frame"/>
      <w:bookmarkStart w:id="7" w:name="MathJax-Span-6"/>
      <w:bookmarkStart w:id="8" w:name="MathJax-Span-7"/>
      <w:bookmarkStart w:id="9" w:name="MathJax-Span-8"/>
      <w:bookmarkStart w:id="10" w:name="MathJax-Span-9"/>
      <w:bookmarkStart w:id="11" w:name="MathJax-Span-10"/>
      <w:bookmarkEnd w:id="6"/>
      <w:bookmarkEnd w:id="7"/>
      <w:bookmarkEnd w:id="8"/>
      <w:bookmarkEnd w:id="9"/>
      <w:bookmarkEnd w:id="10"/>
      <w:bookmarkEnd w:id="11"/>
      <w:r>
        <w:rPr>
          <w:rFonts w:ascii="MathJax Math" w:hAnsi="MathJax Math"/>
          <w:i/>
        </w:rPr>
        <w:t>a</w:t>
      </w:r>
      <w:r>
        <w:rPr/>
        <w:t xml:space="preserve"> и </w:t>
      </w:r>
      <w:bookmarkStart w:id="12" w:name="MathJax-Element-3-Frame"/>
      <w:bookmarkStart w:id="13" w:name="MathJax-Span-11"/>
      <w:bookmarkStart w:id="14" w:name="MathJax-Span-12"/>
      <w:bookmarkStart w:id="15" w:name="MathJax-Span-13"/>
      <w:bookmarkStart w:id="16" w:name="MathJax-Span-14"/>
      <w:bookmarkStart w:id="17" w:name="MathJax-Span-15"/>
      <w:bookmarkEnd w:id="12"/>
      <w:bookmarkEnd w:id="13"/>
      <w:bookmarkEnd w:id="14"/>
      <w:bookmarkEnd w:id="15"/>
      <w:bookmarkEnd w:id="16"/>
      <w:bookmarkEnd w:id="17"/>
      <w:r>
        <w:rPr>
          <w:rFonts w:ascii="MathJax Math" w:hAnsi="MathJax Math"/>
          <w:i/>
        </w:rPr>
        <w:t>b</w:t>
      </w:r>
      <w:r>
        <w:rPr/>
        <w:t xml:space="preserve"> и количество отрезков </w:t>
      </w:r>
      <w:bookmarkStart w:id="18" w:name="MathJax-Element-4-Frame"/>
      <w:bookmarkStart w:id="19" w:name="MathJax-Span-16"/>
      <w:bookmarkStart w:id="20" w:name="MathJax-Span-17"/>
      <w:bookmarkStart w:id="21" w:name="MathJax-Span-18"/>
      <w:bookmarkStart w:id="22" w:name="MathJax-Span-19"/>
      <w:bookmarkStart w:id="23" w:name="MathJax-Span-20"/>
      <w:bookmarkEnd w:id="18"/>
      <w:bookmarkEnd w:id="19"/>
      <w:bookmarkEnd w:id="20"/>
      <w:bookmarkEnd w:id="21"/>
      <w:bookmarkEnd w:id="22"/>
      <w:bookmarkEnd w:id="23"/>
      <w:r>
        <w:rPr>
          <w:rFonts w:ascii="MathJax Math" w:hAnsi="MathJax Math"/>
          <w:i/>
        </w:rPr>
        <w:t>n</w:t>
      </w:r>
    </w:p>
    <w:p>
      <w:pPr>
        <w:pStyle w:val="Style21"/>
        <w:rPr/>
      </w:pPr>
      <w:r>
        <w:rPr/>
        <w:t>, на которые разбивается интервал интегрирования.</w:t>
      </w:r>
    </w:p>
    <w:p>
      <w:pPr>
        <w:pStyle w:val="Style21"/>
        <w:rPr/>
      </w:pPr>
      <w:bookmarkStart w:id="24" w:name="MathJax-Element-5-Frame"/>
      <w:bookmarkStart w:id="25" w:name="MathJax-Span-21"/>
      <w:bookmarkStart w:id="26" w:name="MathJax-Span-22"/>
      <w:bookmarkStart w:id="27" w:name="MathJax-Span-23"/>
      <w:bookmarkStart w:id="28" w:name="MathJax-Span-24"/>
      <w:bookmarkStart w:id="29" w:name="MathJax-Span-25"/>
      <w:bookmarkEnd w:id="24"/>
      <w:bookmarkEnd w:id="25"/>
      <w:bookmarkEnd w:id="26"/>
      <w:bookmarkEnd w:id="27"/>
      <w:bookmarkEnd w:id="28"/>
      <w:bookmarkEnd w:id="29"/>
      <w:r>
        <w:rPr>
          <w:rFonts w:ascii="MathJax Math" w:hAnsi="MathJax Math"/>
          <w:i/>
        </w:rPr>
        <w:t>I</w:t>
      </w:r>
      <w:bookmarkStart w:id="30" w:name="MathJax-Span-26"/>
      <w:bookmarkEnd w:id="30"/>
      <w:r>
        <w:rPr>
          <w:rFonts w:ascii="MathJax Main" w:hAnsi="MathJax Main"/>
        </w:rPr>
        <w:t>=</w:t>
      </w:r>
      <w:bookmarkStart w:id="31" w:name="MathJax-Span-27"/>
      <w:bookmarkEnd w:id="31"/>
      <w:r>
        <w:rPr>
          <w:rFonts w:ascii="MathJax Math" w:hAnsi="MathJax Math"/>
          <w:i/>
        </w:rPr>
        <w:t>h</w:t>
      </w:r>
      <w:bookmarkStart w:id="32" w:name="MathJax-Span-28"/>
      <w:bookmarkEnd w:id="32"/>
      <w:r>
        <w:rPr/>
        <w:t>⋅</w:t>
      </w:r>
      <w:bookmarkStart w:id="33" w:name="MathJax-Span-29"/>
      <w:bookmarkStart w:id="34" w:name="MathJax-Span-30"/>
      <w:bookmarkEnd w:id="33"/>
      <w:bookmarkEnd w:id="34"/>
      <w:r>
        <w:rPr>
          <w:rFonts w:ascii="MathJax Size4" w:hAnsi="MathJax Size4"/>
        </w:rPr>
        <w:t>(</w:t>
      </w:r>
      <w:bookmarkStart w:id="35" w:name="MathJax-Span-31"/>
      <w:bookmarkStart w:id="36" w:name="MathJax-Span-32"/>
      <w:bookmarkStart w:id="37" w:name="MathJax-Span-33"/>
      <w:bookmarkStart w:id="38" w:name="MathJax-Span-34"/>
      <w:bookmarkEnd w:id="35"/>
      <w:bookmarkEnd w:id="36"/>
      <w:bookmarkEnd w:id="37"/>
      <w:bookmarkEnd w:id="38"/>
      <w:r>
        <w:rPr>
          <w:rFonts w:ascii="MathJax Math" w:hAnsi="MathJax Math"/>
          <w:i/>
        </w:rPr>
        <w:t>f</w:t>
      </w:r>
      <w:bookmarkStart w:id="39" w:name="MathJax-Span-35"/>
      <w:bookmarkStart w:id="40" w:name="MathJax-Span-36"/>
      <w:bookmarkEnd w:id="39"/>
      <w:bookmarkEnd w:id="40"/>
      <w:r>
        <w:rPr>
          <w:rFonts w:ascii="MathJax Main" w:hAnsi="MathJax Main"/>
        </w:rPr>
        <w:t>(</w:t>
      </w:r>
      <w:bookmarkStart w:id="41" w:name="MathJax-Span-37"/>
      <w:bookmarkEnd w:id="41"/>
      <w:r>
        <w:rPr>
          <w:rFonts w:ascii="MathJax Math" w:hAnsi="MathJax Math"/>
          <w:i/>
        </w:rPr>
        <w:t>a</w:t>
      </w:r>
      <w:bookmarkStart w:id="42" w:name="MathJax-Span-38"/>
      <w:bookmarkEnd w:id="42"/>
      <w:r>
        <w:rPr>
          <w:rFonts w:ascii="MathJax Main" w:hAnsi="MathJax Main"/>
        </w:rPr>
        <w:t>)</w:t>
      </w:r>
      <w:bookmarkStart w:id="43" w:name="MathJax-Span-39"/>
      <w:bookmarkEnd w:id="43"/>
      <w:r>
        <w:rPr>
          <w:rFonts w:ascii="MathJax Main" w:hAnsi="MathJax Main"/>
        </w:rPr>
        <w:t>+</w:t>
      </w:r>
      <w:bookmarkStart w:id="44" w:name="MathJax-Span-40"/>
      <w:bookmarkStart w:id="45" w:name="MathJax-Span-41"/>
      <w:bookmarkEnd w:id="44"/>
      <w:bookmarkEnd w:id="45"/>
      <w:r>
        <w:rPr>
          <w:rFonts w:ascii="MathJax Math" w:hAnsi="MathJax Math"/>
          <w:i/>
        </w:rPr>
        <w:t>f</w:t>
      </w:r>
      <w:bookmarkStart w:id="46" w:name="MathJax-Span-42"/>
      <w:bookmarkStart w:id="47" w:name="MathJax-Span-43"/>
      <w:bookmarkEnd w:id="46"/>
      <w:bookmarkEnd w:id="47"/>
      <w:r>
        <w:rPr>
          <w:rFonts w:ascii="MathJax Main" w:hAnsi="MathJax Main"/>
        </w:rPr>
        <w:t>(</w:t>
      </w:r>
      <w:bookmarkStart w:id="48" w:name="MathJax-Span-44"/>
      <w:bookmarkEnd w:id="48"/>
      <w:r>
        <w:rPr>
          <w:rFonts w:ascii="MathJax Math" w:hAnsi="MathJax Math"/>
          <w:i/>
        </w:rPr>
        <w:t>b</w:t>
      </w:r>
      <w:bookmarkStart w:id="49" w:name="MathJax-Span-45"/>
      <w:bookmarkEnd w:id="49"/>
      <w:r>
        <w:rPr>
          <w:rFonts w:ascii="MathJax Main" w:hAnsi="MathJax Main"/>
        </w:rPr>
        <w:t>)</w:t>
      </w:r>
      <w:bookmarkStart w:id="50" w:name="MathJax-Span-46"/>
      <w:bookmarkEnd w:id="50"/>
      <w:r>
        <w:rPr>
          <w:rFonts w:ascii="MathJax Main" w:hAnsi="MathJax Main"/>
        </w:rPr>
        <w:t>2</w:t>
      </w:r>
      <w:bookmarkStart w:id="51" w:name="MathJax-Span-47"/>
      <w:bookmarkEnd w:id="51"/>
      <w:r>
        <w:rPr>
          <w:rFonts w:ascii="MathJax Main" w:hAnsi="MathJax Main"/>
        </w:rPr>
        <w:t>+</w:t>
      </w:r>
      <w:bookmarkStart w:id="52" w:name="MathJax-Span-48"/>
      <w:bookmarkStart w:id="53" w:name="MathJax-Span-49"/>
      <w:bookmarkStart w:id="54" w:name="MathJax-Span-50"/>
      <w:bookmarkEnd w:id="52"/>
      <w:bookmarkEnd w:id="53"/>
      <w:bookmarkEnd w:id="54"/>
      <w:r>
        <w:rPr/>
        <w:t>∑</w:t>
      </w:r>
      <w:bookmarkStart w:id="55" w:name="MathJax-Span-51"/>
      <w:bookmarkStart w:id="56" w:name="MathJax-Span-52"/>
      <w:bookmarkEnd w:id="55"/>
      <w:bookmarkEnd w:id="56"/>
      <w:r>
        <w:rPr>
          <w:rFonts w:ascii="MathJax Math" w:hAnsi="MathJax Math"/>
          <w:i/>
        </w:rPr>
        <w:t>i</w:t>
      </w:r>
      <w:bookmarkStart w:id="57" w:name="MathJax-Span-53"/>
      <w:bookmarkEnd w:id="57"/>
      <w:r>
        <w:rPr>
          <w:rFonts w:ascii="MathJax Main" w:hAnsi="MathJax Main"/>
        </w:rPr>
        <w:t>=</w:t>
      </w:r>
      <w:bookmarkStart w:id="58" w:name="MathJax-Span-54"/>
      <w:bookmarkEnd w:id="58"/>
      <w:r>
        <w:rPr>
          <w:rFonts w:ascii="MathJax Main" w:hAnsi="MathJax Main"/>
        </w:rPr>
        <w:t>1</w:t>
      </w:r>
      <w:bookmarkStart w:id="59" w:name="MathJax-Span-55"/>
      <w:bookmarkStart w:id="60" w:name="MathJax-Span-56"/>
      <w:bookmarkEnd w:id="59"/>
      <w:bookmarkEnd w:id="60"/>
      <w:r>
        <w:rPr>
          <w:rFonts w:ascii="MathJax Math" w:hAnsi="MathJax Math"/>
          <w:i/>
        </w:rPr>
        <w:t>n</w:t>
      </w:r>
      <w:bookmarkStart w:id="61" w:name="MathJax-Span-57"/>
      <w:bookmarkEnd w:id="61"/>
      <w:r>
        <w:rPr/>
        <w:t>−</w:t>
      </w:r>
      <w:bookmarkStart w:id="62" w:name="MathJax-Span-58"/>
      <w:bookmarkEnd w:id="62"/>
      <w:r>
        <w:rPr>
          <w:rFonts w:ascii="MathJax Main" w:hAnsi="MathJax Main"/>
        </w:rPr>
        <w:t>1</w:t>
      </w:r>
      <w:bookmarkStart w:id="63" w:name="MathJax-Span-59"/>
      <w:bookmarkStart w:id="64" w:name="MathJax-Span-60"/>
      <w:bookmarkEnd w:id="63"/>
      <w:bookmarkEnd w:id="64"/>
      <w:r>
        <w:rPr>
          <w:rFonts w:ascii="MathJax Math" w:hAnsi="MathJax Math"/>
          <w:i/>
        </w:rPr>
        <w:t>f</w:t>
      </w:r>
      <w:bookmarkStart w:id="65" w:name="MathJax-Span-61"/>
      <w:bookmarkStart w:id="66" w:name="MathJax-Span-62"/>
      <w:bookmarkEnd w:id="65"/>
      <w:bookmarkEnd w:id="66"/>
      <w:r>
        <w:rPr>
          <w:rFonts w:ascii="MathJax Main" w:hAnsi="MathJax Main"/>
        </w:rPr>
        <w:t>(</w:t>
      </w:r>
      <w:bookmarkStart w:id="67" w:name="MathJax-Span-63"/>
      <w:bookmarkEnd w:id="67"/>
      <w:r>
        <w:rPr>
          <w:rFonts w:ascii="MathJax Math" w:hAnsi="MathJax Math"/>
          <w:i/>
        </w:rPr>
        <w:t>a</w:t>
      </w:r>
      <w:bookmarkStart w:id="68" w:name="MathJax-Span-64"/>
      <w:bookmarkEnd w:id="68"/>
      <w:r>
        <w:rPr>
          <w:rFonts w:ascii="MathJax Main" w:hAnsi="MathJax Main"/>
        </w:rPr>
        <w:t>+</w:t>
      </w:r>
      <w:bookmarkStart w:id="69" w:name="MathJax-Span-65"/>
      <w:bookmarkEnd w:id="69"/>
      <w:r>
        <w:rPr>
          <w:rFonts w:ascii="MathJax Math" w:hAnsi="MathJax Math"/>
          <w:i/>
        </w:rPr>
        <w:t>h</w:t>
      </w:r>
      <w:bookmarkStart w:id="70" w:name="MathJax-Span-66"/>
      <w:bookmarkEnd w:id="70"/>
      <w:r>
        <w:rPr/>
        <w:t>⋅</w:t>
      </w:r>
      <w:bookmarkStart w:id="71" w:name="MathJax-Span-67"/>
      <w:bookmarkEnd w:id="71"/>
      <w:r>
        <w:rPr>
          <w:rFonts w:ascii="MathJax Math" w:hAnsi="MathJax Math"/>
          <w:i/>
        </w:rPr>
        <w:t>i</w:t>
      </w:r>
      <w:bookmarkStart w:id="72" w:name="MathJax-Span-68"/>
      <w:bookmarkEnd w:id="72"/>
      <w:r>
        <w:rPr>
          <w:rFonts w:ascii="MathJax Main" w:hAnsi="MathJax Main"/>
        </w:rPr>
        <w:t>)</w:t>
      </w:r>
      <w:bookmarkStart w:id="73" w:name="MathJax-Span-69"/>
      <w:bookmarkEnd w:id="73"/>
      <w:r>
        <w:rPr>
          <w:rFonts w:ascii="MathJax Size4" w:hAnsi="MathJax Size4"/>
        </w:rPr>
        <w:t>)</w:t>
      </w:r>
    </w:p>
    <w:p>
      <w:pPr>
        <w:pStyle w:val="Style21"/>
        <w:rPr/>
      </w:pPr>
      <w:r>
        <w:rPr/>
        <w:t xml:space="preserve">где </w:t>
      </w:r>
      <w:bookmarkStart w:id="74" w:name="MathJax-Element-6-Frame"/>
      <w:bookmarkStart w:id="75" w:name="MathJax-Span-70"/>
      <w:bookmarkStart w:id="76" w:name="MathJax-Span-71"/>
      <w:bookmarkStart w:id="77" w:name="MathJax-Span-72"/>
      <w:bookmarkStart w:id="78" w:name="MathJax-Span-73"/>
      <w:bookmarkStart w:id="79" w:name="MathJax-Span-74"/>
      <w:bookmarkEnd w:id="74"/>
      <w:bookmarkEnd w:id="75"/>
      <w:bookmarkEnd w:id="76"/>
      <w:bookmarkEnd w:id="77"/>
      <w:bookmarkEnd w:id="78"/>
      <w:bookmarkEnd w:id="79"/>
      <w:r>
        <w:rPr>
          <w:rFonts w:ascii="MathJax Math" w:hAnsi="MathJax Math"/>
          <w:i/>
        </w:rPr>
        <w:t>h</w:t>
      </w:r>
      <w:bookmarkStart w:id="80" w:name="MathJax-Span-75"/>
      <w:bookmarkEnd w:id="80"/>
      <w:r>
        <w:rPr>
          <w:rFonts w:ascii="MathJax Main" w:hAnsi="MathJax Main"/>
        </w:rPr>
        <w:t>=</w:t>
      </w:r>
      <w:bookmarkStart w:id="81" w:name="MathJax-Span-76"/>
      <w:bookmarkStart w:id="82" w:name="MathJax-Span-77"/>
      <w:bookmarkStart w:id="83" w:name="MathJax-Span-78"/>
      <w:bookmarkEnd w:id="81"/>
      <w:bookmarkEnd w:id="82"/>
      <w:bookmarkEnd w:id="83"/>
      <w:r>
        <w:rPr>
          <w:rFonts w:ascii="MathJax Math" w:hAnsi="MathJax Math"/>
          <w:i/>
        </w:rPr>
        <w:t>b</w:t>
      </w:r>
      <w:bookmarkStart w:id="84" w:name="MathJax-Span-79"/>
      <w:bookmarkEnd w:id="84"/>
      <w:r>
        <w:rPr/>
        <w:t>−</w:t>
      </w:r>
      <w:bookmarkStart w:id="85" w:name="MathJax-Span-80"/>
      <w:bookmarkEnd w:id="85"/>
      <w:r>
        <w:rPr>
          <w:rFonts w:ascii="MathJax Math" w:hAnsi="MathJax Math"/>
          <w:i/>
        </w:rPr>
        <w:t>a</w:t>
      </w:r>
      <w:bookmarkStart w:id="86" w:name="MathJax-Span-81"/>
      <w:bookmarkEnd w:id="86"/>
      <w:r>
        <w:rPr>
          <w:rFonts w:ascii="MathJax Math" w:hAnsi="MathJax Math"/>
          <w:i/>
        </w:rPr>
        <w:t>n</w:t>
      </w:r>
      <w:r>
        <w:rPr/>
        <w:t>.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#include &lt;math.h&gt;</w:t>
      </w:r>
    </w:p>
    <w:p>
      <w:pPr>
        <w:pStyle w:val="Style25"/>
        <w:rPr/>
      </w:pPr>
      <w:r>
        <w:rPr>
          <w:rStyle w:val="Style19"/>
        </w:rPr>
        <w:t>//Определение функции integral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double myfunc(double x)</w:t>
      </w:r>
    </w:p>
    <w:p>
      <w:pPr>
        <w:pStyle w:val="Style25"/>
        <w:rPr/>
      </w:pPr>
      <w:r>
        <w:rPr>
          <w:rStyle w:val="Style19"/>
        </w:rPr>
        <w:t>{ return sin(x*x);</w:t>
      </w:r>
    </w:p>
    <w:p>
      <w:pPr>
        <w:pStyle w:val="Style25"/>
        <w:rPr/>
      </w:pPr>
      <w:r>
        <w:rPr>
          <w:rStyle w:val="Style19"/>
        </w:rPr>
        <w:t>}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printf("%.6lf\n",integral(sqrt,1.0,2.5,10));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printf("%.6lf\n",integral(myfunc,0.0,5.0,100));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...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4. </w:t>
      </w:r>
      <w:r>
        <w:rPr/>
        <w:t xml:space="preserve">Напишите функцию solve, которой передаются коэффициенты квадратного уравнения </w:t>
      </w:r>
      <w:bookmarkStart w:id="87" w:name="MathJax-Element-1-Frame1"/>
      <w:bookmarkStart w:id="88" w:name="MathJax-Span-110"/>
      <w:bookmarkStart w:id="89" w:name="MathJax-Span-210"/>
      <w:bookmarkStart w:id="90" w:name="MathJax-Span-310"/>
      <w:bookmarkStart w:id="91" w:name="MathJax-Span-410"/>
      <w:bookmarkStart w:id="92" w:name="MathJax-Span-510"/>
      <w:bookmarkEnd w:id="87"/>
      <w:bookmarkEnd w:id="88"/>
      <w:bookmarkEnd w:id="89"/>
      <w:bookmarkEnd w:id="90"/>
      <w:bookmarkEnd w:id="91"/>
      <w:bookmarkEnd w:id="92"/>
      <w:r>
        <w:rPr>
          <w:rFonts w:ascii="MathJax Math" w:hAnsi="MathJax Math"/>
          <w:i/>
        </w:rPr>
        <w:t>a</w:t>
      </w:r>
      <w:r>
        <w:rPr/>
        <w:t xml:space="preserve"> (</w:t>
      </w:r>
      <w:bookmarkStart w:id="93" w:name="MathJax-Element-2-Frame1"/>
      <w:bookmarkStart w:id="94" w:name="MathJax-Span-610"/>
      <w:bookmarkStart w:id="95" w:name="MathJax-Span-710"/>
      <w:bookmarkStart w:id="96" w:name="MathJax-Span-82"/>
      <w:bookmarkStart w:id="97" w:name="MathJax-Span-91"/>
      <w:bookmarkStart w:id="98" w:name="MathJax-Span-101"/>
      <w:bookmarkEnd w:id="93"/>
      <w:bookmarkEnd w:id="94"/>
      <w:bookmarkEnd w:id="95"/>
      <w:bookmarkEnd w:id="96"/>
      <w:bookmarkEnd w:id="97"/>
      <w:bookmarkEnd w:id="98"/>
      <w:r>
        <w:rPr>
          <w:rFonts w:ascii="MathJax Math" w:hAnsi="MathJax Math"/>
          <w:i/>
        </w:rPr>
        <w:t>a</w:t>
      </w:r>
      <w:bookmarkStart w:id="99" w:name="MathJax-Span-111"/>
      <w:bookmarkEnd w:id="99"/>
      <w:r>
        <w:rPr>
          <w:rFonts w:ascii="MathJax Main" w:hAnsi="MathJax Main"/>
        </w:rPr>
        <w:t>&gt;</w:t>
      </w:r>
      <w:bookmarkStart w:id="100" w:name="MathJax-Span-121"/>
      <w:bookmarkEnd w:id="100"/>
      <w:r>
        <w:rPr>
          <w:rFonts w:ascii="MathJax Main" w:hAnsi="MathJax Main"/>
        </w:rPr>
        <w:t>0</w:t>
      </w:r>
      <w:r>
        <w:rPr/>
        <w:t xml:space="preserve">), </w:t>
      </w:r>
      <w:bookmarkStart w:id="101" w:name="MathJax-Element-3-Frame1"/>
      <w:bookmarkStart w:id="102" w:name="MathJax-Span-131"/>
      <w:bookmarkStart w:id="103" w:name="MathJax-Span-141"/>
      <w:bookmarkStart w:id="104" w:name="MathJax-Span-151"/>
      <w:bookmarkStart w:id="105" w:name="MathJax-Span-161"/>
      <w:bookmarkStart w:id="106" w:name="MathJax-Span-171"/>
      <w:bookmarkEnd w:id="101"/>
      <w:bookmarkEnd w:id="102"/>
      <w:bookmarkEnd w:id="103"/>
      <w:bookmarkEnd w:id="104"/>
      <w:bookmarkEnd w:id="105"/>
      <w:bookmarkEnd w:id="106"/>
      <w:r>
        <w:rPr>
          <w:rFonts w:ascii="MathJax Math" w:hAnsi="MathJax Math"/>
          <w:i/>
        </w:rPr>
        <w:t>b</w:t>
      </w:r>
      <w:r>
        <w:rPr/>
        <w:t xml:space="preserve">, </w:t>
      </w:r>
      <w:bookmarkStart w:id="107" w:name="MathJax-Element-4-Frame1"/>
      <w:bookmarkStart w:id="108" w:name="MathJax-Span-181"/>
      <w:bookmarkStart w:id="109" w:name="MathJax-Span-191"/>
      <w:bookmarkStart w:id="110" w:name="MathJax-Span-201"/>
      <w:bookmarkStart w:id="111" w:name="MathJax-Span-211"/>
      <w:bookmarkStart w:id="112" w:name="MathJax-Span-221"/>
      <w:bookmarkEnd w:id="107"/>
      <w:bookmarkEnd w:id="108"/>
      <w:bookmarkEnd w:id="109"/>
      <w:bookmarkEnd w:id="110"/>
      <w:bookmarkEnd w:id="111"/>
      <w:bookmarkEnd w:id="112"/>
      <w:r>
        <w:rPr>
          <w:rFonts w:ascii="MathJax Math" w:hAnsi="MathJax Math"/>
          <w:i/>
        </w:rPr>
        <w:t>c</w:t>
      </w:r>
    </w:p>
    <w:p>
      <w:pPr>
        <w:pStyle w:val="Style21"/>
        <w:rPr/>
      </w:pPr>
      <w:r>
        <w:rPr/>
        <w:t>и два указателя на переменные, куда нужно поместить корни уравнения (сначала меньший корень, затем больший). Функция должна вернуть 0, если решения уравнения в действительных числах не существует, или 1, если корни найдены.</w:t>
      </w:r>
    </w:p>
    <w:p>
      <w:pPr>
        <w:pStyle w:val="Style21"/>
        <w:rPr/>
      </w:pPr>
      <w:bookmarkStart w:id="113" w:name="MathJax-Element-5-Frame1"/>
      <w:bookmarkStart w:id="114" w:name="MathJax-Span-231"/>
      <w:bookmarkStart w:id="115" w:name="MathJax-Span-241"/>
      <w:bookmarkStart w:id="116" w:name="MathJax-Span-251"/>
      <w:bookmarkStart w:id="117" w:name="MathJax-Span-261"/>
      <w:bookmarkStart w:id="118" w:name="MathJax-Span-271"/>
      <w:bookmarkStart w:id="119" w:name="MathJax-Span-281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MathJax Math" w:hAnsi="MathJax Math"/>
          <w:i/>
        </w:rPr>
        <w:t>x</w:t>
      </w:r>
      <w:bookmarkStart w:id="120" w:name="MathJax-Span-291"/>
      <w:bookmarkEnd w:id="120"/>
      <w:r>
        <w:rPr>
          <w:rFonts w:ascii="MathJax Main" w:hAnsi="MathJax Main"/>
        </w:rPr>
        <w:t>1</w:t>
      </w:r>
      <w:bookmarkStart w:id="121" w:name="MathJax-Span-301"/>
      <w:bookmarkEnd w:id="121"/>
      <w:r>
        <w:rPr>
          <w:rFonts w:ascii="MathJax Main" w:hAnsi="MathJax Main"/>
        </w:rPr>
        <w:t>=</w:t>
      </w:r>
      <w:bookmarkStart w:id="122" w:name="MathJax-Span-311"/>
      <w:bookmarkStart w:id="123" w:name="MathJax-Span-321"/>
      <w:bookmarkStart w:id="124" w:name="MathJax-Span-331"/>
      <w:bookmarkEnd w:id="122"/>
      <w:bookmarkEnd w:id="123"/>
      <w:bookmarkEnd w:id="124"/>
      <w:r>
        <w:rPr/>
        <w:t>−</w:t>
      </w:r>
      <w:bookmarkStart w:id="125" w:name="MathJax-Span-341"/>
      <w:bookmarkEnd w:id="125"/>
      <w:r>
        <w:rPr>
          <w:rFonts w:ascii="MathJax Math" w:hAnsi="MathJax Math"/>
          <w:i/>
        </w:rPr>
        <w:t>b</w:t>
      </w:r>
      <w:bookmarkStart w:id="126" w:name="MathJax-Span-351"/>
      <w:bookmarkEnd w:id="126"/>
      <w:r>
        <w:rPr/>
        <w:t>−</w:t>
      </w:r>
      <w:bookmarkStart w:id="127" w:name="MathJax-Span-361"/>
      <w:bookmarkStart w:id="128" w:name="MathJax-Span-371"/>
      <w:bookmarkStart w:id="129" w:name="MathJax-Span-381"/>
      <w:bookmarkStart w:id="130" w:name="MathJax-Span-391"/>
      <w:bookmarkEnd w:id="127"/>
      <w:bookmarkEnd w:id="128"/>
      <w:bookmarkEnd w:id="129"/>
      <w:bookmarkEnd w:id="130"/>
      <w:r>
        <w:rPr/>
        <w:t>√</w:t>
      </w:r>
      <w:r>
        <w:rPr>
          <w:rFonts w:ascii="MathJax Math" w:hAnsi="MathJax Math"/>
          <w:i/>
        </w:rPr>
        <w:t>D</w:t>
      </w:r>
      <w:bookmarkStart w:id="131" w:name="MathJax-Span-401"/>
      <w:bookmarkStart w:id="132" w:name="MathJax-Span-411"/>
      <w:bookmarkEnd w:id="131"/>
      <w:bookmarkEnd w:id="132"/>
      <w:r>
        <w:rPr>
          <w:rFonts w:ascii="MathJax Math" w:hAnsi="MathJax Math"/>
          <w:i/>
        </w:rPr>
        <w:t>/</w:t>
      </w:r>
      <w:r>
        <w:rPr>
          <w:rFonts w:ascii="MathJax Main" w:hAnsi="MathJax Main"/>
        </w:rPr>
        <w:t>2</w:t>
      </w:r>
      <w:bookmarkStart w:id="133" w:name="MathJax-Span-421"/>
      <w:bookmarkEnd w:id="133"/>
      <w:r>
        <w:rPr>
          <w:rFonts w:ascii="MathJax Math" w:hAnsi="MathJax Math"/>
          <w:i/>
        </w:rPr>
        <w:t>a</w:t>
      </w:r>
      <w:r>
        <w:rPr/>
        <w:t xml:space="preserve">, </w:t>
      </w:r>
      <w:bookmarkStart w:id="134" w:name="MathJax-Element-6-Frame1"/>
      <w:bookmarkStart w:id="135" w:name="MathJax-Span-431"/>
      <w:bookmarkStart w:id="136" w:name="MathJax-Span-441"/>
      <w:bookmarkStart w:id="137" w:name="MathJax-Span-451"/>
      <w:bookmarkStart w:id="138" w:name="MathJax-Span-461"/>
      <w:bookmarkStart w:id="139" w:name="MathJax-Span-471"/>
      <w:bookmarkStart w:id="140" w:name="MathJax-Span-481"/>
      <w:bookmarkEnd w:id="134"/>
      <w:bookmarkEnd w:id="135"/>
      <w:bookmarkEnd w:id="136"/>
      <w:bookmarkEnd w:id="137"/>
      <w:bookmarkEnd w:id="138"/>
      <w:bookmarkEnd w:id="139"/>
      <w:bookmarkEnd w:id="140"/>
      <w:r>
        <w:rPr>
          <w:rFonts w:ascii="MathJax Math" w:hAnsi="MathJax Math"/>
          <w:i/>
        </w:rPr>
        <w:t>x</w:t>
      </w:r>
      <w:bookmarkStart w:id="141" w:name="MathJax-Span-491"/>
      <w:bookmarkEnd w:id="141"/>
      <w:r>
        <w:rPr>
          <w:rFonts w:ascii="MathJax Main" w:hAnsi="MathJax Main"/>
        </w:rPr>
        <w:t>2</w:t>
      </w:r>
      <w:bookmarkStart w:id="142" w:name="MathJax-Span-501"/>
      <w:bookmarkEnd w:id="142"/>
      <w:r>
        <w:rPr>
          <w:rFonts w:ascii="MathJax Main" w:hAnsi="MathJax Main"/>
        </w:rPr>
        <w:t>=</w:t>
      </w:r>
      <w:bookmarkStart w:id="143" w:name="MathJax-Span-511"/>
      <w:bookmarkStart w:id="144" w:name="MathJax-Span-521"/>
      <w:bookmarkStart w:id="145" w:name="MathJax-Span-531"/>
      <w:bookmarkEnd w:id="143"/>
      <w:bookmarkEnd w:id="144"/>
      <w:bookmarkEnd w:id="145"/>
      <w:r>
        <w:rPr/>
        <w:t>−</w:t>
      </w:r>
      <w:bookmarkStart w:id="146" w:name="MathJax-Span-541"/>
      <w:bookmarkEnd w:id="146"/>
      <w:r>
        <w:rPr>
          <w:rFonts w:ascii="MathJax Math" w:hAnsi="MathJax Math"/>
          <w:i/>
        </w:rPr>
        <w:t>b</w:t>
      </w:r>
      <w:bookmarkStart w:id="147" w:name="MathJax-Span-551"/>
      <w:bookmarkEnd w:id="147"/>
      <w:r>
        <w:rPr>
          <w:rFonts w:ascii="MathJax Main" w:hAnsi="MathJax Main"/>
        </w:rPr>
        <w:t>+</w:t>
      </w:r>
      <w:bookmarkStart w:id="148" w:name="MathJax-Span-561"/>
      <w:bookmarkStart w:id="149" w:name="MathJax-Span-571"/>
      <w:bookmarkStart w:id="150" w:name="MathJax-Span-581"/>
      <w:bookmarkStart w:id="151" w:name="MathJax-Span-591"/>
      <w:bookmarkEnd w:id="148"/>
      <w:bookmarkEnd w:id="149"/>
      <w:bookmarkEnd w:id="150"/>
      <w:bookmarkEnd w:id="151"/>
      <w:r>
        <w:rPr>
          <w:rFonts w:ascii="MathJax Main" w:hAnsi="MathJax Main"/>
        </w:rPr>
        <w:t>√</w:t>
      </w:r>
      <w:r>
        <w:rPr>
          <w:rFonts w:ascii="MathJax Math" w:hAnsi="MathJax Math"/>
          <w:i/>
        </w:rPr>
        <w:t>D</w:t>
      </w:r>
      <w:bookmarkStart w:id="152" w:name="MathJax-Span-601"/>
      <w:bookmarkStart w:id="153" w:name="MathJax-Span-611"/>
      <w:bookmarkEnd w:id="152"/>
      <w:bookmarkEnd w:id="153"/>
      <w:r>
        <w:rPr>
          <w:rFonts w:ascii="MathJax Math" w:hAnsi="MathJax Math"/>
          <w:i/>
        </w:rPr>
        <w:t>/</w:t>
      </w:r>
      <w:r>
        <w:rPr>
          <w:rFonts w:ascii="MathJax Main" w:hAnsi="MathJax Main"/>
        </w:rPr>
        <w:t>2</w:t>
      </w:r>
      <w:bookmarkStart w:id="154" w:name="MathJax-Span-621"/>
      <w:bookmarkEnd w:id="154"/>
      <w:r>
        <w:rPr>
          <w:rFonts w:ascii="MathJax Math" w:hAnsi="MathJax Math"/>
          <w:i/>
        </w:rPr>
        <w:t>a</w:t>
      </w:r>
      <w:r>
        <w:rPr/>
        <w:t xml:space="preserve">, где </w:t>
      </w:r>
      <w:bookmarkStart w:id="155" w:name="MathJax-Element-7-Frame"/>
      <w:bookmarkStart w:id="156" w:name="MathJax-Span-631"/>
      <w:bookmarkStart w:id="157" w:name="MathJax-Span-641"/>
      <w:bookmarkStart w:id="158" w:name="MathJax-Span-651"/>
      <w:bookmarkStart w:id="159" w:name="MathJax-Span-661"/>
      <w:bookmarkStart w:id="160" w:name="MathJax-Span-671"/>
      <w:bookmarkEnd w:id="155"/>
      <w:bookmarkEnd w:id="156"/>
      <w:bookmarkEnd w:id="157"/>
      <w:bookmarkEnd w:id="158"/>
      <w:bookmarkEnd w:id="159"/>
      <w:bookmarkEnd w:id="160"/>
      <w:r>
        <w:rPr>
          <w:rFonts w:ascii="MathJax Math" w:hAnsi="MathJax Math"/>
          <w:i/>
        </w:rPr>
        <w:t>D</w:t>
      </w:r>
      <w:bookmarkStart w:id="161" w:name="MathJax-Span-681"/>
      <w:bookmarkEnd w:id="161"/>
      <w:r>
        <w:rPr>
          <w:rFonts w:ascii="MathJax Main" w:hAnsi="MathJax Main"/>
        </w:rPr>
        <w:t>=</w:t>
      </w:r>
      <w:bookmarkStart w:id="162" w:name="MathJax-Span-691"/>
      <w:bookmarkStart w:id="163" w:name="MathJax-Span-701"/>
      <w:bookmarkEnd w:id="162"/>
      <w:bookmarkEnd w:id="163"/>
      <w:r>
        <w:rPr>
          <w:rFonts w:ascii="MathJax Math" w:hAnsi="MathJax Math"/>
          <w:i/>
        </w:rPr>
        <w:t>b</w:t>
      </w:r>
      <w:bookmarkStart w:id="164" w:name="MathJax-Span-711"/>
      <w:bookmarkEnd w:id="164"/>
      <w:r>
        <w:rPr>
          <w:rFonts w:ascii="MathJax Main" w:hAnsi="MathJax Main"/>
          <w:vertAlign w:val="superscript"/>
        </w:rPr>
        <w:t>2</w:t>
      </w:r>
      <w:bookmarkStart w:id="165" w:name="MathJax-Span-721"/>
      <w:bookmarkEnd w:id="165"/>
      <w:r>
        <w:rPr/>
        <w:t>−</w:t>
      </w:r>
      <w:bookmarkStart w:id="166" w:name="MathJax-Span-731"/>
      <w:bookmarkEnd w:id="166"/>
      <w:r>
        <w:rPr>
          <w:rFonts w:ascii="MathJax Main" w:hAnsi="MathJax Main"/>
        </w:rPr>
        <w:t>4</w:t>
      </w:r>
      <w:bookmarkStart w:id="167" w:name="MathJax-Span-741"/>
      <w:bookmarkEnd w:id="167"/>
      <w:r>
        <w:rPr>
          <w:rFonts w:ascii="MathJax Math" w:hAnsi="MathJax Math"/>
          <w:i/>
        </w:rPr>
        <w:t>a</w:t>
      </w:r>
      <w:bookmarkStart w:id="168" w:name="MathJax-Span-751"/>
      <w:bookmarkEnd w:id="168"/>
      <w:r>
        <w:rPr>
          <w:rFonts w:ascii="MathJax Math" w:hAnsi="MathJax Math"/>
          <w:i/>
        </w:rPr>
        <w:t>c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#include &lt;math.h&gt;</w:t>
      </w:r>
    </w:p>
    <w:p>
      <w:pPr>
        <w:pStyle w:val="Style25"/>
        <w:rPr/>
      </w:pPr>
      <w:r>
        <w:rPr>
          <w:rStyle w:val="Style19"/>
        </w:rPr>
        <w:t>// определение solve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 double a,b,c,x1,x2;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scanf("%lf%lf%lf",&amp;a,&amp;b,&amp;c);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if(solve(a,b,c,&amp;x1,&amp;x2))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printf("%.6lf %.6lf\n",x1,x2);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else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printf("No solution\n");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5. </w:t>
      </w:r>
      <w:r>
        <w:rPr/>
        <w:t>Напишите функцию copy, которой передается указатель на позицию в строке, куда нужно скопировать строку, заданную вторым указателем, включая нулевой байт. Функция должна вернуть указатель на нулевой байт в строке.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// определение copy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 xml:space="preserve">{ 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char s[1000];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copy(copy(s,"abc"),"def");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// "abcdef"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copy(copy(copy(s,"x"),"+ab"),"!");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// "x+ab!"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...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6. </w:t>
      </w:r>
      <w:r>
        <w:rPr/>
        <w:t xml:space="preserve">Напишите функцию root, которая вычисляет приближенное значение корня уравнения методом секущих. Функции передается указатель на функцию </w:t>
      </w:r>
      <w:bookmarkStart w:id="169" w:name="MathJax-Element-1-Frame2"/>
      <w:bookmarkStart w:id="170" w:name="MathJax-Span-113"/>
      <w:bookmarkStart w:id="171" w:name="MathJax-Span-213"/>
      <w:bookmarkStart w:id="172" w:name="MathJax-Span-313"/>
      <w:bookmarkStart w:id="173" w:name="MathJax-Span-413"/>
      <w:bookmarkStart w:id="174" w:name="MathJax-Span-512"/>
      <w:bookmarkEnd w:id="169"/>
      <w:bookmarkEnd w:id="170"/>
      <w:bookmarkEnd w:id="171"/>
      <w:bookmarkEnd w:id="172"/>
      <w:bookmarkEnd w:id="173"/>
      <w:bookmarkEnd w:id="174"/>
      <w:r>
        <w:rPr>
          <w:rFonts w:ascii="MathJax Math" w:hAnsi="MathJax Math"/>
          <w:i/>
        </w:rPr>
        <w:t>f</w:t>
      </w:r>
      <w:r>
        <w:rPr/>
        <w:t xml:space="preserve">, начальные точки приближения </w:t>
      </w:r>
      <w:bookmarkStart w:id="175" w:name="MathJax-Element-2-Frame2"/>
      <w:bookmarkStart w:id="176" w:name="MathJax-Span-612"/>
      <w:bookmarkStart w:id="177" w:name="MathJax-Span-712"/>
      <w:bookmarkStart w:id="178" w:name="MathJax-Span-83"/>
      <w:bookmarkStart w:id="179" w:name="MathJax-Span-92"/>
      <w:bookmarkStart w:id="180" w:name="MathJax-Span-102"/>
      <w:bookmarkStart w:id="181" w:name="MathJax-Span-112"/>
      <w:bookmarkEnd w:id="175"/>
      <w:bookmarkEnd w:id="176"/>
      <w:bookmarkEnd w:id="177"/>
      <w:bookmarkEnd w:id="178"/>
      <w:bookmarkEnd w:id="179"/>
      <w:bookmarkEnd w:id="180"/>
      <w:bookmarkEnd w:id="181"/>
      <w:r>
        <w:rPr>
          <w:rFonts w:ascii="MathJax Math" w:hAnsi="MathJax Math"/>
          <w:i/>
        </w:rPr>
        <w:t>x</w:t>
      </w:r>
      <w:bookmarkStart w:id="182" w:name="MathJax-Span-122"/>
      <w:bookmarkEnd w:id="182"/>
      <w:r>
        <w:rPr>
          <w:rFonts w:ascii="MathJax Main" w:hAnsi="MathJax Main"/>
        </w:rPr>
        <w:t>1</w:t>
      </w:r>
      <w:r>
        <w:rPr/>
        <w:t xml:space="preserve"> и </w:t>
      </w:r>
      <w:bookmarkStart w:id="183" w:name="MathJax-Element-3-Frame2"/>
      <w:bookmarkStart w:id="184" w:name="MathJax-Span-132"/>
      <w:bookmarkStart w:id="185" w:name="MathJax-Span-142"/>
      <w:bookmarkStart w:id="186" w:name="MathJax-Span-152"/>
      <w:bookmarkStart w:id="187" w:name="MathJax-Span-162"/>
      <w:bookmarkStart w:id="188" w:name="MathJax-Span-172"/>
      <w:bookmarkStart w:id="189" w:name="MathJax-Span-182"/>
      <w:bookmarkEnd w:id="183"/>
      <w:bookmarkEnd w:id="184"/>
      <w:bookmarkEnd w:id="185"/>
      <w:bookmarkEnd w:id="186"/>
      <w:bookmarkEnd w:id="187"/>
      <w:bookmarkEnd w:id="188"/>
      <w:bookmarkEnd w:id="189"/>
      <w:r>
        <w:rPr>
          <w:rFonts w:ascii="MathJax Math" w:hAnsi="MathJax Math"/>
          <w:i/>
        </w:rPr>
        <w:t>x</w:t>
      </w:r>
      <w:bookmarkStart w:id="190" w:name="MathJax-Span-192"/>
      <w:bookmarkEnd w:id="190"/>
      <w:r>
        <w:rPr>
          <w:rFonts w:ascii="MathJax Main" w:hAnsi="MathJax Main"/>
        </w:rPr>
        <w:t>2</w:t>
      </w:r>
      <w:r>
        <w:rPr/>
        <w:t xml:space="preserve"> и точность </w:t>
      </w:r>
      <w:bookmarkStart w:id="191" w:name="MathJax-Element-4-Frame2"/>
      <w:bookmarkStart w:id="192" w:name="MathJax-Span-202"/>
      <w:bookmarkStart w:id="193" w:name="MathJax-Span-212"/>
      <w:bookmarkStart w:id="194" w:name="MathJax-Span-222"/>
      <w:bookmarkStart w:id="195" w:name="MathJax-Span-232"/>
      <w:bookmarkStart w:id="196" w:name="MathJax-Span-242"/>
      <w:bookmarkEnd w:id="191"/>
      <w:bookmarkEnd w:id="192"/>
      <w:bookmarkEnd w:id="193"/>
      <w:bookmarkEnd w:id="194"/>
      <w:bookmarkEnd w:id="195"/>
      <w:bookmarkEnd w:id="196"/>
      <w:r>
        <w:rPr>
          <w:rFonts w:ascii="MathJax Math" w:hAnsi="MathJax Math"/>
          <w:i/>
        </w:rPr>
        <w:t>ε</w:t>
      </w:r>
      <w:r>
        <w:rPr/>
        <w:t xml:space="preserve">. Поиск корня выполняется до тех пор, пока </w:t>
      </w:r>
      <w:bookmarkStart w:id="197" w:name="MathJax-Element-5-Frame2"/>
      <w:bookmarkStart w:id="198" w:name="MathJax-Span-252"/>
      <w:bookmarkStart w:id="199" w:name="MathJax-Span-262"/>
      <w:bookmarkStart w:id="200" w:name="MathJax-Span-272"/>
      <w:bookmarkStart w:id="201" w:name="MathJax-Span-282"/>
      <w:bookmarkStart w:id="202" w:name="MathJax-Span-292"/>
      <w:bookmarkStart w:id="203" w:name="MathJax-Span-302"/>
      <w:bookmarkEnd w:id="197"/>
      <w:bookmarkEnd w:id="198"/>
      <w:bookmarkEnd w:id="199"/>
      <w:bookmarkEnd w:id="200"/>
      <w:bookmarkEnd w:id="201"/>
      <w:bookmarkEnd w:id="202"/>
      <w:bookmarkEnd w:id="203"/>
      <w:r>
        <w:rPr>
          <w:rFonts w:ascii="MathJax Main" w:hAnsi="MathJax Main"/>
        </w:rPr>
        <w:t>|</w:t>
      </w:r>
      <w:bookmarkStart w:id="204" w:name="MathJax-Span-312"/>
      <w:bookmarkStart w:id="205" w:name="MathJax-Span-322"/>
      <w:bookmarkEnd w:id="204"/>
      <w:bookmarkEnd w:id="205"/>
      <w:r>
        <w:rPr>
          <w:rFonts w:ascii="MathJax Math" w:hAnsi="MathJax Math"/>
          <w:i/>
        </w:rPr>
        <w:t>x</w:t>
      </w:r>
      <w:bookmarkStart w:id="206" w:name="MathJax-Span-332"/>
      <w:bookmarkEnd w:id="206"/>
      <w:r>
        <w:rPr>
          <w:rFonts w:ascii="MathJax Math" w:hAnsi="MathJax Math"/>
          <w:i/>
        </w:rPr>
        <w:t>i</w:t>
      </w:r>
      <w:bookmarkStart w:id="207" w:name="MathJax-Span-342"/>
      <w:bookmarkEnd w:id="207"/>
      <w:r>
        <w:rPr/>
        <w:t>−</w:t>
      </w:r>
      <w:bookmarkStart w:id="208" w:name="MathJax-Span-352"/>
      <w:bookmarkStart w:id="209" w:name="MathJax-Span-362"/>
      <w:bookmarkEnd w:id="208"/>
      <w:bookmarkEnd w:id="209"/>
      <w:r>
        <w:rPr>
          <w:rFonts w:ascii="MathJax Math" w:hAnsi="MathJax Math"/>
          <w:i/>
        </w:rPr>
        <w:t>x</w:t>
      </w:r>
      <w:bookmarkStart w:id="210" w:name="MathJax-Span-372"/>
      <w:bookmarkStart w:id="211" w:name="MathJax-Span-382"/>
      <w:bookmarkEnd w:id="210"/>
      <w:bookmarkEnd w:id="211"/>
      <w:r>
        <w:rPr>
          <w:rFonts w:ascii="MathJax Math" w:hAnsi="MathJax Math"/>
          <w:i/>
        </w:rPr>
        <w:t>i</w:t>
      </w:r>
      <w:bookmarkStart w:id="212" w:name="MathJax-Span-392"/>
      <w:bookmarkEnd w:id="212"/>
      <w:r>
        <w:rPr/>
        <w:t>−</w:t>
      </w:r>
      <w:bookmarkStart w:id="213" w:name="MathJax-Span-402"/>
      <w:bookmarkEnd w:id="213"/>
      <w:r>
        <w:rPr>
          <w:rFonts w:ascii="MathJax Main" w:hAnsi="MathJax Main"/>
        </w:rPr>
        <w:t>1</w:t>
      </w:r>
      <w:bookmarkStart w:id="214" w:name="MathJax-Span-412"/>
      <w:bookmarkEnd w:id="214"/>
      <w:r>
        <w:rPr>
          <w:rFonts w:ascii="MathJax Main" w:hAnsi="MathJax Main"/>
        </w:rPr>
        <w:t>|</w:t>
      </w:r>
      <w:bookmarkStart w:id="215" w:name="MathJax-Span-422"/>
      <w:bookmarkEnd w:id="215"/>
      <w:r>
        <w:rPr>
          <w:rFonts w:ascii="MathJax Main" w:hAnsi="MathJax Main"/>
        </w:rPr>
        <w:t>&gt;</w:t>
      </w:r>
      <w:bookmarkStart w:id="216" w:name="MathJax-Span-432"/>
      <w:bookmarkEnd w:id="216"/>
      <w:r>
        <w:rPr>
          <w:rFonts w:ascii="MathJax Math" w:hAnsi="MathJax Math"/>
          <w:i/>
        </w:rPr>
        <w:t>ε</w:t>
      </w:r>
      <w:r>
        <w:rPr/>
        <w:t xml:space="preserve">. Результатом функции является </w:t>
      </w:r>
      <w:bookmarkStart w:id="217" w:name="MathJax-Element-6-Frame2"/>
      <w:bookmarkStart w:id="218" w:name="MathJax-Span-442"/>
      <w:bookmarkStart w:id="219" w:name="MathJax-Span-452"/>
      <w:bookmarkStart w:id="220" w:name="MathJax-Span-462"/>
      <w:bookmarkStart w:id="221" w:name="MathJax-Span-472"/>
      <w:bookmarkStart w:id="222" w:name="MathJax-Span-482"/>
      <w:bookmarkStart w:id="223" w:name="MathJax-Span-492"/>
      <w:bookmarkEnd w:id="217"/>
      <w:bookmarkEnd w:id="218"/>
      <w:bookmarkEnd w:id="219"/>
      <w:bookmarkEnd w:id="220"/>
      <w:bookmarkEnd w:id="221"/>
      <w:bookmarkEnd w:id="222"/>
      <w:bookmarkEnd w:id="223"/>
      <w:r>
        <w:rPr>
          <w:rFonts w:ascii="MathJax Math" w:hAnsi="MathJax Math"/>
          <w:i/>
        </w:rPr>
        <w:t>x</w:t>
      </w:r>
      <w:bookmarkStart w:id="224" w:name="MathJax-Span-502"/>
      <w:bookmarkEnd w:id="224"/>
      <w:r>
        <w:rPr>
          <w:rFonts w:ascii="MathJax Math" w:hAnsi="MathJax Math"/>
          <w:i/>
        </w:rPr>
        <w:t>i</w:t>
      </w:r>
    </w:p>
    <w:p>
      <w:pPr>
        <w:pStyle w:val="Style21"/>
        <w:rPr/>
      </w:pPr>
      <w:r>
        <w:rPr/>
        <w:t>.</w:t>
      </w:r>
    </w:p>
    <w:p>
      <w:pPr>
        <w:pStyle w:val="Style21"/>
        <w:rPr/>
      </w:pPr>
      <w:bookmarkStart w:id="225" w:name="MathJax-Element-7-Frame1"/>
      <w:bookmarkStart w:id="226" w:name="MathJax-Span-513"/>
      <w:bookmarkStart w:id="227" w:name="MathJax-Span-522"/>
      <w:bookmarkStart w:id="228" w:name="MathJax-Span-532"/>
      <w:bookmarkStart w:id="229" w:name="MathJax-Span-542"/>
      <w:bookmarkStart w:id="230" w:name="MathJax-Span-552"/>
      <w:bookmarkStart w:id="231" w:name="MathJax-Span-562"/>
      <w:bookmarkEnd w:id="225"/>
      <w:bookmarkEnd w:id="226"/>
      <w:bookmarkEnd w:id="227"/>
      <w:bookmarkEnd w:id="228"/>
      <w:bookmarkEnd w:id="229"/>
      <w:bookmarkEnd w:id="230"/>
      <w:bookmarkEnd w:id="231"/>
      <w:r>
        <w:rPr>
          <w:rFonts w:ascii="MathJax Math" w:hAnsi="MathJax Math"/>
          <w:i/>
        </w:rPr>
        <w:t>x</w:t>
      </w:r>
      <w:bookmarkStart w:id="232" w:name="MathJax-Span-572"/>
      <w:bookmarkStart w:id="233" w:name="MathJax-Span-582"/>
      <w:bookmarkEnd w:id="232"/>
      <w:bookmarkEnd w:id="233"/>
      <w:r>
        <w:rPr>
          <w:rFonts w:ascii="MathJax Math" w:hAnsi="MathJax Math"/>
          <w:i/>
        </w:rPr>
        <w:t>i</w:t>
      </w:r>
      <w:bookmarkStart w:id="234" w:name="MathJax-Span-592"/>
      <w:bookmarkEnd w:id="234"/>
      <w:r>
        <w:rPr>
          <w:rFonts w:ascii="MathJax Main" w:hAnsi="MathJax Main"/>
        </w:rPr>
        <w:t>+</w:t>
      </w:r>
      <w:bookmarkStart w:id="235" w:name="MathJax-Span-602"/>
      <w:bookmarkEnd w:id="235"/>
      <w:r>
        <w:rPr>
          <w:rFonts w:ascii="MathJax Main" w:hAnsi="MathJax Main"/>
        </w:rPr>
        <w:t>1</w:t>
      </w:r>
      <w:bookmarkStart w:id="236" w:name="MathJax-Span-613"/>
      <w:bookmarkEnd w:id="236"/>
      <w:r>
        <w:rPr>
          <w:rFonts w:ascii="MathJax Main" w:hAnsi="MathJax Main"/>
        </w:rPr>
        <w:t>=</w:t>
      </w:r>
      <w:bookmarkStart w:id="237" w:name="MathJax-Span-622"/>
      <w:bookmarkStart w:id="238" w:name="MathJax-Span-632"/>
      <w:bookmarkEnd w:id="237"/>
      <w:bookmarkEnd w:id="238"/>
      <w:r>
        <w:rPr>
          <w:rFonts w:ascii="MathJax Math" w:hAnsi="MathJax Math"/>
          <w:i/>
        </w:rPr>
        <w:t>x</w:t>
      </w:r>
      <w:bookmarkStart w:id="239" w:name="MathJax-Span-642"/>
      <w:bookmarkStart w:id="240" w:name="MathJax-Span-652"/>
      <w:bookmarkEnd w:id="239"/>
      <w:bookmarkEnd w:id="240"/>
      <w:r>
        <w:rPr>
          <w:rFonts w:ascii="MathJax Math" w:hAnsi="MathJax Math"/>
          <w:i/>
        </w:rPr>
        <w:t>i</w:t>
      </w:r>
      <w:bookmarkStart w:id="241" w:name="MathJax-Span-662"/>
      <w:bookmarkEnd w:id="241"/>
      <w:r>
        <w:rPr/>
        <w:t>−</w:t>
      </w:r>
      <w:bookmarkStart w:id="242" w:name="MathJax-Span-672"/>
      <w:bookmarkEnd w:id="242"/>
      <w:r>
        <w:rPr>
          <w:rFonts w:ascii="MathJax Main" w:hAnsi="MathJax Main"/>
        </w:rPr>
        <w:t>1</w:t>
      </w:r>
      <w:bookmarkStart w:id="243" w:name="MathJax-Span-682"/>
      <w:bookmarkEnd w:id="243"/>
      <w:r>
        <w:rPr/>
        <w:t>−</w:t>
      </w:r>
      <w:bookmarkStart w:id="244" w:name="MathJax-Span-692"/>
      <w:bookmarkStart w:id="245" w:name="MathJax-Span-702"/>
      <w:bookmarkStart w:id="246" w:name="MathJax-Span-713"/>
      <w:bookmarkStart w:id="247" w:name="MathJax-Span-722"/>
      <w:bookmarkEnd w:id="244"/>
      <w:bookmarkEnd w:id="245"/>
      <w:bookmarkEnd w:id="246"/>
      <w:bookmarkEnd w:id="247"/>
      <w:r>
        <w:rPr>
          <w:rFonts w:ascii="MathJax Math" w:hAnsi="MathJax Math"/>
          <w:i/>
        </w:rPr>
        <w:t>f</w:t>
      </w:r>
      <w:bookmarkStart w:id="248" w:name="MathJax-Span-732"/>
      <w:bookmarkStart w:id="249" w:name="MathJax-Span-742"/>
      <w:bookmarkEnd w:id="248"/>
      <w:bookmarkEnd w:id="249"/>
      <w:r>
        <w:rPr>
          <w:rFonts w:ascii="MathJax Main" w:hAnsi="MathJax Main"/>
        </w:rPr>
        <w:t>(</w:t>
      </w:r>
      <w:bookmarkStart w:id="250" w:name="MathJax-Span-752"/>
      <w:bookmarkStart w:id="251" w:name="MathJax-Span-761"/>
      <w:bookmarkEnd w:id="250"/>
      <w:bookmarkEnd w:id="251"/>
      <w:r>
        <w:rPr>
          <w:rFonts w:ascii="MathJax Math" w:hAnsi="MathJax Math"/>
          <w:i/>
        </w:rPr>
        <w:t>x</w:t>
      </w:r>
      <w:bookmarkStart w:id="252" w:name="MathJax-Span-771"/>
      <w:bookmarkStart w:id="253" w:name="MathJax-Span-781"/>
      <w:bookmarkEnd w:id="252"/>
      <w:bookmarkEnd w:id="253"/>
      <w:r>
        <w:rPr>
          <w:rFonts w:ascii="MathJax Math" w:hAnsi="MathJax Math"/>
          <w:i/>
        </w:rPr>
        <w:t>i</w:t>
      </w:r>
      <w:bookmarkStart w:id="254" w:name="MathJax-Span-791"/>
      <w:bookmarkEnd w:id="254"/>
      <w:r>
        <w:rPr/>
        <w:t>−</w:t>
      </w:r>
      <w:bookmarkStart w:id="255" w:name="MathJax-Span-801"/>
      <w:bookmarkEnd w:id="255"/>
      <w:r>
        <w:rPr>
          <w:rFonts w:ascii="MathJax Main" w:hAnsi="MathJax Main"/>
        </w:rPr>
        <w:t>1</w:t>
      </w:r>
      <w:bookmarkStart w:id="256" w:name="MathJax-Span-811"/>
      <w:bookmarkEnd w:id="256"/>
      <w:r>
        <w:rPr>
          <w:rFonts w:ascii="MathJax Main" w:hAnsi="MathJax Main"/>
        </w:rPr>
        <w:t>)</w:t>
      </w:r>
      <w:bookmarkStart w:id="257" w:name="MathJax-Span-821"/>
      <w:bookmarkEnd w:id="257"/>
      <w:r>
        <w:rPr/>
        <w:t>⋅</w:t>
      </w:r>
      <w:bookmarkStart w:id="258" w:name="MathJax-Span-831"/>
      <w:bookmarkStart w:id="259" w:name="MathJax-Span-84"/>
      <w:bookmarkEnd w:id="258"/>
      <w:bookmarkEnd w:id="259"/>
      <w:r>
        <w:rPr>
          <w:rFonts w:ascii="MathJax Main" w:hAnsi="MathJax Main"/>
        </w:rPr>
        <w:t>(</w:t>
      </w:r>
      <w:bookmarkStart w:id="260" w:name="MathJax-Span-85"/>
      <w:bookmarkStart w:id="261" w:name="MathJax-Span-86"/>
      <w:bookmarkEnd w:id="260"/>
      <w:bookmarkEnd w:id="261"/>
      <w:r>
        <w:rPr>
          <w:rFonts w:ascii="MathJax Math" w:hAnsi="MathJax Math"/>
          <w:i/>
        </w:rPr>
        <w:t>x</w:t>
      </w:r>
      <w:bookmarkStart w:id="262" w:name="MathJax-Span-87"/>
      <w:bookmarkEnd w:id="262"/>
      <w:r>
        <w:rPr>
          <w:rFonts w:ascii="MathJax Math" w:hAnsi="MathJax Math"/>
          <w:i/>
        </w:rPr>
        <w:t>i</w:t>
      </w:r>
      <w:bookmarkStart w:id="263" w:name="MathJax-Span-88"/>
      <w:bookmarkEnd w:id="263"/>
      <w:r>
        <w:rPr/>
        <w:t>−</w:t>
      </w:r>
      <w:bookmarkStart w:id="264" w:name="MathJax-Span-89"/>
      <w:bookmarkStart w:id="265" w:name="MathJax-Span-90"/>
      <w:bookmarkEnd w:id="264"/>
      <w:bookmarkEnd w:id="265"/>
      <w:r>
        <w:rPr>
          <w:rFonts w:ascii="MathJax Math" w:hAnsi="MathJax Math"/>
          <w:i/>
        </w:rPr>
        <w:t>x</w:t>
      </w:r>
      <w:bookmarkStart w:id="266" w:name="MathJax-Span-911"/>
      <w:bookmarkStart w:id="267" w:name="MathJax-Span-921"/>
      <w:bookmarkEnd w:id="266"/>
      <w:bookmarkEnd w:id="267"/>
      <w:r>
        <w:rPr>
          <w:rFonts w:ascii="MathJax Math" w:hAnsi="MathJax Math"/>
          <w:i/>
        </w:rPr>
        <w:t>i</w:t>
      </w:r>
      <w:bookmarkStart w:id="268" w:name="MathJax-Span-93"/>
      <w:bookmarkEnd w:id="268"/>
      <w:r>
        <w:rPr/>
        <w:t>−</w:t>
      </w:r>
      <w:bookmarkStart w:id="269" w:name="MathJax-Span-94"/>
      <w:bookmarkEnd w:id="269"/>
      <w:r>
        <w:rPr>
          <w:rFonts w:ascii="MathJax Main" w:hAnsi="MathJax Main"/>
        </w:rPr>
        <w:t>1</w:t>
      </w:r>
      <w:bookmarkStart w:id="270" w:name="MathJax-Span-95"/>
      <w:bookmarkEnd w:id="270"/>
      <w:r>
        <w:rPr>
          <w:rFonts w:ascii="MathJax Main" w:hAnsi="MathJax Main"/>
        </w:rPr>
        <w:t>)</w:t>
      </w:r>
      <w:bookmarkStart w:id="271" w:name="MathJax-Span-96"/>
      <w:bookmarkStart w:id="272" w:name="MathJax-Span-97"/>
      <w:bookmarkStart w:id="273" w:name="MathJax-Span-98"/>
      <w:bookmarkEnd w:id="271"/>
      <w:bookmarkEnd w:id="272"/>
      <w:bookmarkEnd w:id="273"/>
      <w:r>
        <w:rPr>
          <w:rFonts w:ascii="MathJax Math" w:hAnsi="MathJax Math"/>
          <w:i/>
        </w:rPr>
        <w:t>f</w:t>
      </w:r>
      <w:bookmarkStart w:id="274" w:name="MathJax-Span-99"/>
      <w:bookmarkStart w:id="275" w:name="MathJax-Span-100"/>
      <w:bookmarkEnd w:id="274"/>
      <w:bookmarkEnd w:id="275"/>
      <w:r>
        <w:rPr>
          <w:rFonts w:ascii="MathJax Main" w:hAnsi="MathJax Main"/>
        </w:rPr>
        <w:t>(</w:t>
      </w:r>
      <w:bookmarkStart w:id="276" w:name="MathJax-Span-1011"/>
      <w:bookmarkStart w:id="277" w:name="MathJax-Span-1021"/>
      <w:bookmarkEnd w:id="276"/>
      <w:bookmarkEnd w:id="277"/>
      <w:r>
        <w:rPr>
          <w:rFonts w:ascii="MathJax Math" w:hAnsi="MathJax Math"/>
          <w:i/>
        </w:rPr>
        <w:t>x</w:t>
      </w:r>
      <w:bookmarkStart w:id="278" w:name="MathJax-Span-103"/>
      <w:bookmarkEnd w:id="278"/>
      <w:r>
        <w:rPr>
          <w:rFonts w:ascii="MathJax Math" w:hAnsi="MathJax Math"/>
          <w:i/>
        </w:rPr>
        <w:t>i</w:t>
      </w:r>
      <w:bookmarkStart w:id="279" w:name="MathJax-Span-104"/>
      <w:bookmarkEnd w:id="279"/>
      <w:r>
        <w:rPr>
          <w:rFonts w:ascii="MathJax Main" w:hAnsi="MathJax Main"/>
        </w:rPr>
        <w:t>)</w:t>
      </w:r>
      <w:bookmarkStart w:id="280" w:name="MathJax-Span-105"/>
      <w:bookmarkEnd w:id="280"/>
      <w:r>
        <w:rPr/>
        <w:t>−</w:t>
      </w:r>
      <w:bookmarkStart w:id="281" w:name="MathJax-Span-106"/>
      <w:bookmarkStart w:id="282" w:name="MathJax-Span-107"/>
      <w:bookmarkEnd w:id="281"/>
      <w:bookmarkEnd w:id="282"/>
      <w:r>
        <w:rPr>
          <w:rFonts w:ascii="MathJax Math" w:hAnsi="MathJax Math"/>
          <w:i/>
        </w:rPr>
        <w:t>f</w:t>
      </w:r>
      <w:bookmarkStart w:id="283" w:name="MathJax-Span-108"/>
      <w:bookmarkStart w:id="284" w:name="MathJax-Span-109"/>
      <w:bookmarkEnd w:id="283"/>
      <w:bookmarkEnd w:id="284"/>
      <w:r>
        <w:rPr>
          <w:rFonts w:ascii="MathJax Main" w:hAnsi="MathJax Main"/>
        </w:rPr>
        <w:t>(</w:t>
      </w:r>
      <w:bookmarkStart w:id="285" w:name="MathJax-Span-1101"/>
      <w:bookmarkStart w:id="286" w:name="MathJax-Span-1111"/>
      <w:bookmarkEnd w:id="285"/>
      <w:bookmarkEnd w:id="286"/>
      <w:r>
        <w:rPr>
          <w:rFonts w:ascii="MathJax Math" w:hAnsi="MathJax Math"/>
          <w:i/>
        </w:rPr>
        <w:t>x</w:t>
      </w:r>
      <w:bookmarkStart w:id="287" w:name="MathJax-Span-1121"/>
      <w:bookmarkStart w:id="288" w:name="MathJax-Span-1131"/>
      <w:bookmarkEnd w:id="287"/>
      <w:bookmarkEnd w:id="288"/>
      <w:r>
        <w:rPr>
          <w:rFonts w:ascii="MathJax Math" w:hAnsi="MathJax Math"/>
          <w:i/>
        </w:rPr>
        <w:t>i</w:t>
      </w:r>
      <w:bookmarkStart w:id="289" w:name="MathJax-Span-114"/>
      <w:bookmarkEnd w:id="289"/>
      <w:r>
        <w:rPr/>
        <w:t>−</w:t>
      </w:r>
      <w:bookmarkStart w:id="290" w:name="MathJax-Span-115"/>
      <w:bookmarkEnd w:id="290"/>
      <w:r>
        <w:rPr>
          <w:rFonts w:ascii="MathJax Main" w:hAnsi="MathJax Main"/>
        </w:rPr>
        <w:t>1</w:t>
      </w:r>
      <w:bookmarkStart w:id="291" w:name="MathJax-Span-116"/>
      <w:bookmarkEnd w:id="291"/>
      <w:r>
        <w:rPr>
          <w:rFonts w:ascii="MathJax Main" w:hAnsi="MathJax Main"/>
        </w:rPr>
        <w:t>)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#include &lt;math.h&gt;</w:t>
      </w:r>
    </w:p>
    <w:p>
      <w:pPr>
        <w:pStyle w:val="Style25"/>
        <w:rPr/>
      </w:pPr>
      <w:r>
        <w:rPr>
          <w:rStyle w:val="Style19"/>
        </w:rPr>
        <w:t>//Определение функции root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double myfunc(double x)</w:t>
      </w:r>
    </w:p>
    <w:p>
      <w:pPr>
        <w:pStyle w:val="Style25"/>
        <w:rPr/>
      </w:pPr>
      <w:r>
        <w:rPr>
          <w:rStyle w:val="Style19"/>
        </w:rPr>
        <w:t>{ return cos(x*x);</w:t>
      </w:r>
    </w:p>
    <w:p>
      <w:pPr>
        <w:pStyle w:val="Style25"/>
        <w:rPr/>
      </w:pPr>
      <w:r>
        <w:rPr>
          <w:rStyle w:val="Style19"/>
        </w:rPr>
        <w:t>}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printf("%.6lf\n",root(cos,1.0,1.1,1e-3));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printf("%.6lf\n",root(myfunc,0.0,0.1,1e-6));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...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7. </w:t>
      </w:r>
      <w:r>
        <w:rPr/>
        <w:t>Напишите функцию maxmin, которой передается массив, количество элементов в нем и два указатели на переменные, в которые нужно поместить индексы максимального и минимального элемента в массиве.</w:t>
      </w:r>
    </w:p>
    <w:p>
      <w:pPr>
        <w:pStyle w:val="Style21"/>
        <w:rPr/>
      </w:pPr>
      <w:r>
        <w:rPr/>
        <w:t>Пример вызова функции: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// определение maxmin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 int arr[100];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n;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scanf("%d",&amp;n);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i=0;i&lt;n;i++)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scanf("%d",&amp;arr[i]);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imax,imin;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maxmin(arr,n,&amp;imax,&amp;imin);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printf("%d %d\n",imax,imin);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8. </w:t>
      </w:r>
      <w:r>
        <w:rPr/>
        <w:t>Напишите функцию split, которой передается строка, в которой находятся несколько слов, разделенных одним пробелом. Функция должна поместить в массив, переданный вторым аргументом, указатели на начало слов. Символы пробела (</w:t>
      </w:r>
      <w:r>
        <w:rPr>
          <w:rStyle w:val="Style19"/>
        </w:rPr>
        <w:t>' '</w:t>
      </w:r>
      <w:r>
        <w:rPr/>
        <w:t>) в строке нужно заменить на нулевой символ (</w:t>
      </w:r>
      <w:r>
        <w:rPr>
          <w:rStyle w:val="Style19"/>
        </w:rPr>
        <w:t>'\0'</w:t>
      </w:r>
      <w:r>
        <w:rPr/>
        <w:t>). Последним элементом в массив нужно поместить нулевой указатель (NULL).</w:t>
      </w:r>
    </w:p>
    <w:p>
      <w:pPr>
        <w:pStyle w:val="Style21"/>
        <w:rPr/>
      </w:pPr>
      <w:r>
        <w:rPr/>
        <w:t>Напишите функцию void print(char **), которая печатает слова из массива указателей в обратном порядке. Для этого проверяется первый указатель в массиве. Если он равен NULL, то выполнение функции заканчивается. Иначе функция print вызывается рекурсивно для печати оставшейся части массива, а затем на отдельной строке печатается слово, на которое указывает первый элемент массива.</w:t>
      </w:r>
    </w:p>
    <w:p>
      <w:pPr>
        <w:pStyle w:val="Style21"/>
        <w:rPr/>
      </w:pPr>
      <w:r>
        <w:rPr/>
        <w:t>Пример вызова функций: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// определения split и print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 char str[1001];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char *words[101];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scanf("%1000[^\n]",str); getchar();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split(str,words);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print(words);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9. </w:t>
      </w:r>
      <w:r>
        <w:rPr/>
        <w:t>Функция быстрой сортировки имеет прототип</w:t>
      </w:r>
    </w:p>
    <w:p>
      <w:pPr>
        <w:pStyle w:val="Style25"/>
        <w:rPr/>
      </w:pPr>
      <w:r>
        <w:rPr>
          <w:rStyle w:val="Style19"/>
        </w:rPr>
        <w:t>void qsort( void *ptr, size_t count, size_t size,</w:t>
      </w:r>
    </w:p>
    <w:p>
      <w:pPr>
        <w:pStyle w:val="Style25"/>
        <w:spacing w:before="0" w:after="283"/>
        <w:rPr/>
      </w:pPr>
      <w:r>
        <w:rPr>
          <w:rStyle w:val="Style19"/>
        </w:rPr>
        <w:t xml:space="preserve">            </w:t>
      </w:r>
      <w:r>
        <w:rPr>
          <w:rStyle w:val="Style19"/>
        </w:rPr>
        <w:t>int (*comp)(const void *, const void *) );</w:t>
      </w:r>
    </w:p>
    <w:p>
      <w:pPr>
        <w:pStyle w:val="Style21"/>
        <w:rPr/>
      </w:pPr>
      <w:r>
        <w:rPr/>
        <w:t>Первый аргумент функции - адрес массива, далее количество элементов массиве и размер одного элемента. Последним аргументом является указатель на функцию, которой передаются адреса двух элементов массива для сравнения. Функция сравнения должна вернуть 0 в случае равенства элементов, отрицательное число, если первый элемент меньше второго, иначе положительное число.</w:t>
      </w:r>
    </w:p>
    <w:p>
      <w:pPr>
        <w:pStyle w:val="Style21"/>
        <w:rPr/>
      </w:pPr>
      <w:r>
        <w:rPr/>
        <w:t>Функция для сравнения строк имеет следующий прототип</w:t>
      </w:r>
    </w:p>
    <w:p>
      <w:pPr>
        <w:pStyle w:val="Style25"/>
        <w:spacing w:before="0" w:after="283"/>
        <w:rPr/>
      </w:pPr>
      <w:r>
        <w:rPr>
          <w:rStyle w:val="Style19"/>
        </w:rPr>
        <w:t>int strcmp( const char *lhs, const char *rhs);</w:t>
      </w:r>
    </w:p>
    <w:p>
      <w:pPr>
        <w:pStyle w:val="Style21"/>
        <w:rPr/>
      </w:pPr>
      <w:r>
        <w:rPr/>
        <w:t>Эта функция сравнения возвращает 0 в случае равенства строк, отрицательное число, если первая строка меньше второй, иначе положительное число (т.е. соответствует требованиям qsort на функцию сравнения).</w:t>
      </w:r>
    </w:p>
    <w:p>
      <w:pPr>
        <w:pStyle w:val="Style21"/>
        <w:rPr/>
      </w:pPr>
      <w:r>
        <w:rPr/>
        <w:t>Напишите оператор вызова функции для сортировки массива строк: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#include &lt;string.h&gt;</w:t>
      </w:r>
    </w:p>
    <w:p>
      <w:pPr>
        <w:pStyle w:val="Style25"/>
        <w:rPr/>
      </w:pPr>
      <w:r>
        <w:rPr>
          <w:rStyle w:val="Style19"/>
        </w:rPr>
        <w:t>#include &lt;stdlib.h&gt;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 char list[1000][100];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n;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scanf("%d",&amp;n);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getchar();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i=0;i&lt;n;++i) {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list[i][0]=0;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scanf("%99[^\n]",list[i]);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getchar();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}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... // вызов qsort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i=0;i&lt;n;++i)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printf("%s\n",list[i]);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/>
      </w:pPr>
      <w:r>
        <w:rPr>
          <w:lang w:val="en-US"/>
        </w:rPr>
        <w:t xml:space="preserve">10. </w:t>
      </w:r>
      <w:r>
        <w:rPr/>
        <w:t>Функция быстрой сортировки имеет прототип</w:t>
      </w:r>
    </w:p>
    <w:p>
      <w:pPr>
        <w:pStyle w:val="Style25"/>
        <w:rPr/>
      </w:pPr>
      <w:r>
        <w:rPr>
          <w:rStyle w:val="Style19"/>
        </w:rPr>
        <w:t>void qsort( void *ptr, size_t count, size_t size,</w:t>
      </w:r>
    </w:p>
    <w:p>
      <w:pPr>
        <w:pStyle w:val="Style25"/>
        <w:spacing w:before="0" w:after="283"/>
        <w:rPr/>
      </w:pPr>
      <w:r>
        <w:rPr>
          <w:rStyle w:val="Style19"/>
        </w:rPr>
        <w:t xml:space="preserve">            </w:t>
      </w:r>
      <w:r>
        <w:rPr>
          <w:rStyle w:val="Style19"/>
        </w:rPr>
        <w:t>int (*comp)(const void *, const void *) );</w:t>
      </w:r>
    </w:p>
    <w:p>
      <w:pPr>
        <w:pStyle w:val="Style21"/>
        <w:rPr/>
      </w:pPr>
      <w:r>
        <w:rPr/>
        <w:t>Первый аргумент функции - адрес массива, далее количество элементов массиве и размер одного элемента. Последним аргументом является указатель на функцию, которой передаются адреса двух элементов массива для сравнения. Функция сравнения должна вернуть 0 в случае равенства элементов, отрицательное число, если первый элемент меньше второго, иначе положительное число.</w:t>
      </w:r>
    </w:p>
    <w:p>
      <w:pPr>
        <w:pStyle w:val="Style21"/>
        <w:rPr/>
      </w:pPr>
      <w:r>
        <w:rPr/>
        <w:t>Функция для сравнения строк имеет следующий прототип</w:t>
      </w:r>
    </w:p>
    <w:p>
      <w:pPr>
        <w:pStyle w:val="Style25"/>
        <w:spacing w:before="0" w:after="283"/>
        <w:rPr/>
      </w:pPr>
      <w:r>
        <w:rPr>
          <w:rStyle w:val="Style19"/>
        </w:rPr>
        <w:t>int strcmp( const char *lhs, const char *rhs);</w:t>
      </w:r>
    </w:p>
    <w:p>
      <w:pPr>
        <w:pStyle w:val="Style21"/>
        <w:rPr/>
      </w:pPr>
      <w:r>
        <w:rPr/>
        <w:t>Функция сравнения должна вернуть 0 в случае равенства элементов, отрицательное число, если первый элемент меньше второго, иначе положительное число.</w:t>
      </w:r>
    </w:p>
    <w:p>
      <w:pPr>
        <w:pStyle w:val="Style21"/>
        <w:rPr/>
      </w:pPr>
      <w:r>
        <w:rPr/>
        <w:t>Напишите функцию сравнения для сортировки массива структур, содержащих следующую информацию о студентах:</w:t>
      </w:r>
    </w:p>
    <w:p>
      <w:pPr>
        <w:pStyle w:val="Style25"/>
        <w:rPr/>
      </w:pPr>
      <w:r>
        <w:rPr>
          <w:rStyle w:val="Style19"/>
        </w:rPr>
        <w:t>typedef struct student {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char name[50]; // фамилия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group; // номер группы</w:t>
      </w:r>
    </w:p>
    <w:p>
      <w:pPr>
        <w:pStyle w:val="Style25"/>
        <w:spacing w:before="0" w:after="283"/>
        <w:rPr/>
      </w:pPr>
      <w:r>
        <w:rPr>
          <w:rStyle w:val="Style19"/>
        </w:rPr>
        <w:t>} student;</w:t>
      </w:r>
    </w:p>
    <w:p>
      <w:pPr>
        <w:pStyle w:val="Style21"/>
        <w:rPr/>
      </w:pPr>
      <w:r>
        <w:rPr/>
        <w:t>Сортировка должна выполняться сначала по номеру группы, а при совпадении группы – по фамилии с помощью strcmp.</w:t>
      </w:r>
    </w:p>
    <w:p>
      <w:pPr>
        <w:pStyle w:val="Style25"/>
        <w:rPr/>
      </w:pPr>
      <w:r>
        <w:rPr>
          <w:rStyle w:val="Style19"/>
        </w:rPr>
        <w:t>#include &lt;stdio.h&gt;</w:t>
      </w:r>
    </w:p>
    <w:p>
      <w:pPr>
        <w:pStyle w:val="Style25"/>
        <w:rPr/>
      </w:pPr>
      <w:r>
        <w:rPr>
          <w:rStyle w:val="Style19"/>
        </w:rPr>
        <w:t>#include &lt;string.h&gt;</w:t>
      </w:r>
    </w:p>
    <w:p>
      <w:pPr>
        <w:pStyle w:val="Style25"/>
        <w:rPr/>
      </w:pPr>
      <w:r>
        <w:rPr>
          <w:rStyle w:val="Style19"/>
        </w:rPr>
        <w:t>#include &lt;stdlib.h&gt;</w:t>
      </w:r>
    </w:p>
    <w:p>
      <w:pPr>
        <w:pStyle w:val="Style25"/>
        <w:rPr/>
      </w:pPr>
      <w:r>
        <w:rPr>
          <w:rStyle w:val="Style19"/>
        </w:rPr>
        <w:t>typedef struct student {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char name[50]; // фамилия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group; // номер группы</w:t>
      </w:r>
    </w:p>
    <w:p>
      <w:pPr>
        <w:pStyle w:val="Style25"/>
        <w:rPr/>
      </w:pPr>
      <w:r>
        <w:rPr>
          <w:rStyle w:val="Style19"/>
        </w:rPr>
        <w:t>} student;</w:t>
      </w:r>
    </w:p>
    <w:p>
      <w:pPr>
        <w:pStyle w:val="Style25"/>
        <w:rPr/>
      </w:pPr>
      <w:r>
        <w:rPr>
          <w:rStyle w:val="Style19"/>
        </w:rPr>
        <w:t>int studcmp(const void *st1, const void *st2){</w:t>
      </w:r>
    </w:p>
    <w:p>
      <w:pPr>
        <w:pStyle w:val="Style25"/>
        <w:rPr/>
      </w:pPr>
      <w:r>
        <w:rPr>
          <w:rStyle w:val="Style19"/>
        </w:rPr>
        <w:t>...</w:t>
      </w:r>
    </w:p>
    <w:p>
      <w:pPr>
        <w:pStyle w:val="Style25"/>
        <w:rPr/>
      </w:pPr>
      <w:r>
        <w:rPr>
          <w:rStyle w:val="Style19"/>
        </w:rPr>
        <w:t>}</w:t>
      </w:r>
    </w:p>
    <w:p>
      <w:pPr>
        <w:pStyle w:val="Style25"/>
        <w:rPr/>
      </w:pPr>
      <w:r>
        <w:rPr>
          <w:rStyle w:val="Style19"/>
        </w:rPr>
        <w:t>int main()</w:t>
      </w:r>
    </w:p>
    <w:p>
      <w:pPr>
        <w:pStyle w:val="Style25"/>
        <w:rPr/>
      </w:pPr>
      <w:r>
        <w:rPr>
          <w:rStyle w:val="Style19"/>
        </w:rPr>
        <w:t>{ student list[1000];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int n;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scanf("%d",&amp;n);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i=0;i&lt;n;++i) {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scanf("%49s %d",list[i].name,list[i].group);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}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qsort(list,n,sizeof(student),studcmp);</w:t>
      </w:r>
    </w:p>
    <w:p>
      <w:pPr>
        <w:pStyle w:val="Style25"/>
        <w:rPr/>
      </w:pPr>
      <w:r>
        <w:rPr>
          <w:rStyle w:val="Style19"/>
        </w:rPr>
        <w:t xml:space="preserve">  </w:t>
      </w:r>
      <w:r>
        <w:rPr>
          <w:rStyle w:val="Style19"/>
        </w:rPr>
        <w:t>for(int i=0;i&lt;n;++i)</w:t>
      </w:r>
    </w:p>
    <w:p>
      <w:pPr>
        <w:pStyle w:val="Style25"/>
        <w:rPr/>
      </w:pPr>
      <w:r>
        <w:rPr>
          <w:rStyle w:val="Style19"/>
        </w:rPr>
        <w:t xml:space="preserve">    </w:t>
      </w:r>
      <w:r>
        <w:rPr>
          <w:rStyle w:val="Style19"/>
        </w:rPr>
        <w:t>printf("%d %s\n",list[i].group,list[i].name);</w:t>
      </w:r>
    </w:p>
    <w:p>
      <w:pPr>
        <w:pStyle w:val="Style25"/>
        <w:spacing w:before="0" w:after="283"/>
        <w:rPr/>
      </w:pPr>
      <w:r>
        <w:rPr>
          <w:rStyle w:val="Style19"/>
        </w:rPr>
        <w:t>}</w:t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en-US"/>
        </w:rPr>
      </w:r>
    </w:p>
    <w:p>
      <w:pPr>
        <w:pStyle w:val="Style21"/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  <w:font w:name="MathJax Size4"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0"/>
    <w:next w:val="Style21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0"/>
    <w:next w:val="Style21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0"/>
    <w:next w:val="Style21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6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7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8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29">
    <w:name w:val="Рисунок и подпись"/>
    <w:basedOn w:val="Normal"/>
    <w:next w:val="Style21"/>
    <w:qFormat/>
    <w:pPr>
      <w:jc w:val="center"/>
    </w:pPr>
    <w:rPr>
      <w:rFonts w:ascii="Times New Roman" w:hAnsi="Times New Roman"/>
      <w:sz w:val="28"/>
    </w:rPr>
  </w:style>
  <w:style w:type="paragraph" w:styleId="Style30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252</TotalTime>
  <Application>LibreOffice/7.4.0.3$Windows_X86_64 LibreOffice_project/f85e47c08ddd19c015c0114a68350214f7066f5a</Application>
  <AppVersion>15.0000</AppVersion>
  <Pages>5</Pages>
  <Words>892</Words>
  <Characters>6106</Characters>
  <CharactersWithSpaces>6986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2022-08-29T20:10:38Z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