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cs="Arial"/>
          <w:sz w:val="25"/>
          <w:szCs w:val="25"/>
        </w:rPr>
      </w:pPr>
      <w:r>
        <w:rPr>
          <w:rFonts w:cs="Arial" w:ascii="Arial" w:hAnsi="Arial"/>
          <w:sz w:val="25"/>
          <w:szCs w:val="25"/>
        </w:rPr>
        <w:t xml:space="preserve">Задание </w:t>
      </w:r>
      <w:r>
        <w:rPr>
          <w:rFonts w:cs="Arial" w:ascii="Arial" w:hAnsi="Arial"/>
          <w:sz w:val="25"/>
          <w:szCs w:val="25"/>
          <w:lang w:val="en-US"/>
        </w:rPr>
        <w:t>4</w:t>
      </w:r>
    </w:p>
    <w:p>
      <w:pPr>
        <w:pStyle w:val="Normal"/>
        <w:spacing w:lineRule="auto" w:line="240" w:before="0" w:after="0"/>
        <w:rPr>
          <w:lang w:val="en-US"/>
        </w:rPr>
      </w:pPr>
      <w:r>
        <w:rPr>
          <w:lang w:val="en-US"/>
        </w:rPr>
        <w:t>1. В первой строке содержится целое число n (0 &lt; n &lt; 109). Если оно является степенью числа 3, то вывести "True", если не является – вывести "False".</w:t>
      </w:r>
    </w:p>
    <w:p>
      <w:pPr>
        <w:pStyle w:val="Normal"/>
        <w:spacing w:lineRule="auto" w:line="240" w:before="0" w:after="0"/>
        <w:rPr>
          <w:lang w:val="en-US"/>
        </w:rPr>
      </w:pPr>
      <w:r>
        <w:rPr>
          <w:lang w:val="en-US"/>
        </w:rPr>
      </w:r>
    </w:p>
    <w:p>
      <w:pPr>
        <w:pStyle w:val="Normal"/>
        <w:spacing w:lineRule="auto" w:line="240" w:before="0" w:after="0"/>
        <w:rPr/>
      </w:pPr>
      <w:r>
        <w:rPr>
          <w:lang w:val="en-US"/>
        </w:rPr>
        <w:t xml:space="preserve">2. </w:t>
      </w:r>
      <w:r>
        <w:rPr/>
        <w:t xml:space="preserve">В первой строке содержится целое число </w:t>
      </w:r>
      <w:bookmarkStart w:id="0" w:name="MathJax-Element-1-Frame"/>
      <w:bookmarkStart w:id="1" w:name="MathJax-Span-1"/>
      <w:bookmarkStart w:id="2" w:name="MathJax-Span-2"/>
      <w:bookmarkStart w:id="3" w:name="MathJax-Span-3"/>
      <w:bookmarkStart w:id="4" w:name="MathJax-Span-4"/>
      <w:bookmarkStart w:id="5" w:name="MathJax-Span-5"/>
      <w:bookmarkEnd w:id="0"/>
      <w:bookmarkEnd w:id="1"/>
      <w:bookmarkEnd w:id="2"/>
      <w:bookmarkEnd w:id="3"/>
      <w:bookmarkEnd w:id="4"/>
      <w:bookmarkEnd w:id="5"/>
      <w:r>
        <w:rPr>
          <w:rFonts w:ascii="MathJax Math" w:hAnsi="MathJax Math"/>
          <w:i/>
        </w:rPr>
        <w:t>n</w:t>
      </w:r>
      <w:bookmarkStart w:id="6" w:name="MathJax-Span-6"/>
      <w:bookmarkEnd w:id="6"/>
      <w:r>
        <w:rPr/>
        <w:t> </w:t>
      </w:r>
      <w:bookmarkStart w:id="7" w:name="MathJax-Span-7"/>
      <w:bookmarkStart w:id="8" w:name="MathJax-Span-8"/>
      <w:bookmarkEnd w:id="7"/>
      <w:bookmarkEnd w:id="8"/>
      <w:r>
        <w:rPr>
          <w:rFonts w:ascii="MathJax Size1" w:hAnsi="MathJax Size1"/>
        </w:rPr>
        <w:t>(</w:t>
      </w:r>
      <w:bookmarkStart w:id="9" w:name="MathJax-Span-9"/>
      <w:bookmarkEnd w:id="9"/>
      <w:r>
        <w:rPr>
          <w:rFonts w:ascii="MathJax Main" w:hAnsi="MathJax Main"/>
        </w:rPr>
        <w:t>0</w:t>
      </w:r>
      <w:bookmarkStart w:id="10" w:name="MathJax-Span-10"/>
      <w:bookmarkEnd w:id="10"/>
      <w:r>
        <w:rPr/>
        <w:t> </w:t>
      </w:r>
      <w:bookmarkStart w:id="11" w:name="MathJax-Span-11"/>
      <w:bookmarkEnd w:id="11"/>
      <w:r>
        <w:rPr>
          <w:rFonts w:ascii="MathJax Main" w:hAnsi="MathJax Main"/>
        </w:rPr>
        <w:t>&lt;</w:t>
      </w:r>
      <w:bookmarkStart w:id="12" w:name="MathJax-Span-12"/>
      <w:bookmarkEnd w:id="12"/>
      <w:r>
        <w:rPr/>
        <w:t> </w:t>
      </w:r>
      <w:bookmarkStart w:id="13" w:name="MathJax-Span-13"/>
      <w:bookmarkEnd w:id="13"/>
      <w:r>
        <w:rPr>
          <w:rFonts w:ascii="MathJax Math" w:hAnsi="MathJax Math"/>
          <w:i/>
        </w:rPr>
        <w:t>n</w:t>
      </w:r>
      <w:bookmarkStart w:id="14" w:name="MathJax-Span-14"/>
      <w:bookmarkEnd w:id="14"/>
      <w:r>
        <w:rPr/>
        <w:t> </w:t>
      </w:r>
      <w:bookmarkStart w:id="15" w:name="MathJax-Span-15"/>
      <w:bookmarkEnd w:id="15"/>
      <w:r>
        <w:rPr>
          <w:rFonts w:ascii="MathJax Main" w:hAnsi="MathJax Main"/>
        </w:rPr>
        <w:t>&lt;</w:t>
      </w:r>
      <w:bookmarkStart w:id="16" w:name="MathJax-Span-16"/>
      <w:bookmarkEnd w:id="16"/>
      <w:r>
        <w:rPr/>
        <w:t> </w:t>
      </w:r>
      <w:bookmarkStart w:id="17" w:name="MathJax-Span-17"/>
      <w:bookmarkStart w:id="18" w:name="MathJax-Span-18"/>
      <w:bookmarkEnd w:id="17"/>
      <w:bookmarkEnd w:id="18"/>
      <w:r>
        <w:rPr>
          <w:rFonts w:ascii="MathJax Main" w:hAnsi="MathJax Main"/>
        </w:rPr>
        <w:t>10</w:t>
      </w:r>
      <w:bookmarkStart w:id="19" w:name="MathJax-Span-19"/>
      <w:bookmarkEnd w:id="19"/>
      <w:r>
        <w:rPr>
          <w:rFonts w:ascii="MathJax Main" w:hAnsi="MathJax Main"/>
        </w:rPr>
        <w:t>6</w:t>
      </w:r>
      <w:bookmarkStart w:id="20" w:name="MathJax-Span-20"/>
      <w:bookmarkEnd w:id="20"/>
      <w:r>
        <w:rPr>
          <w:rFonts w:ascii="MathJax Size1" w:hAnsi="MathJax Size1"/>
        </w:rPr>
        <w:t>)</w:t>
      </w:r>
      <w:r>
        <w:rPr/>
        <w:t xml:space="preserve">. Найти наибольшее целое положительное число </w:t>
      </w:r>
      <w:bookmarkStart w:id="21" w:name="MathJax-Element-2-Frame"/>
      <w:bookmarkStart w:id="22" w:name="MathJax-Span-21"/>
      <w:bookmarkStart w:id="23" w:name="MathJax-Span-22"/>
      <w:bookmarkStart w:id="24" w:name="MathJax-Span-23"/>
      <w:bookmarkStart w:id="25" w:name="MathJax-Span-24"/>
      <w:bookmarkStart w:id="26" w:name="MathJax-Span-25"/>
      <w:bookmarkEnd w:id="21"/>
      <w:bookmarkEnd w:id="22"/>
      <w:bookmarkEnd w:id="23"/>
      <w:bookmarkEnd w:id="24"/>
      <w:bookmarkEnd w:id="25"/>
      <w:bookmarkEnd w:id="26"/>
      <w:r>
        <w:rPr>
          <w:rFonts w:ascii="MathJax Math" w:hAnsi="MathJax Math"/>
          <w:i/>
        </w:rPr>
        <w:t>k</w:t>
      </w:r>
      <w:r>
        <w:rPr/>
        <w:t xml:space="preserve">, квадрат которого не превосходит </w:t>
      </w:r>
      <w:bookmarkStart w:id="27" w:name="MathJax-Element-3-Frame"/>
      <w:bookmarkStart w:id="28" w:name="MathJax-Span-26"/>
      <w:bookmarkStart w:id="29" w:name="MathJax-Span-27"/>
      <w:bookmarkStart w:id="30" w:name="MathJax-Span-28"/>
      <w:bookmarkStart w:id="31" w:name="MathJax-Span-29"/>
      <w:bookmarkStart w:id="32" w:name="MathJax-Span-30"/>
      <w:bookmarkEnd w:id="27"/>
      <w:bookmarkEnd w:id="28"/>
      <w:bookmarkEnd w:id="29"/>
      <w:bookmarkEnd w:id="30"/>
      <w:bookmarkEnd w:id="31"/>
      <w:bookmarkEnd w:id="32"/>
      <w:r>
        <w:rPr>
          <w:rFonts w:ascii="MathJax Math" w:hAnsi="MathJax Math"/>
          <w:i/>
        </w:rPr>
        <w:t>n</w:t>
      </w:r>
      <w:bookmarkStart w:id="33" w:name="MathJax-Span-31"/>
      <w:bookmarkEnd w:id="33"/>
      <w:r>
        <w:rPr>
          <w:rFonts w:ascii="MathJax Main" w:hAnsi="MathJax Main"/>
        </w:rPr>
        <w:t>:</w:t>
      </w:r>
      <w:bookmarkStart w:id="34" w:name="MathJax-Span-32"/>
      <w:bookmarkEnd w:id="34"/>
      <w:r>
        <w:rPr/>
        <w:t> </w:t>
      </w:r>
      <w:bookmarkStart w:id="35" w:name="MathJax-Span-33"/>
      <w:bookmarkStart w:id="36" w:name="MathJax-Span-34"/>
      <w:bookmarkEnd w:id="35"/>
      <w:bookmarkEnd w:id="36"/>
      <w:r>
        <w:rPr>
          <w:rFonts w:ascii="MathJax Math" w:hAnsi="MathJax Math"/>
          <w:i/>
        </w:rPr>
        <w:t>k</w:t>
      </w:r>
      <w:bookmarkStart w:id="37" w:name="MathJax-Span-35"/>
      <w:bookmarkEnd w:id="37"/>
      <w:r>
        <w:rPr>
          <w:rFonts w:ascii="MathJax Main" w:hAnsi="MathJax Main"/>
          <w:vertAlign w:val="superscript"/>
        </w:rPr>
        <w:t>2</w:t>
      </w:r>
      <w:bookmarkStart w:id="38" w:name="MathJax-Span-36"/>
      <w:bookmarkEnd w:id="38"/>
      <w:r>
        <w:rPr/>
        <w:t> </w:t>
      </w:r>
      <w:bookmarkStart w:id="39" w:name="MathJax-Span-37"/>
      <w:bookmarkEnd w:id="39"/>
      <w:r>
        <w:rPr/>
        <w:t>≤</w:t>
      </w:r>
      <w:bookmarkStart w:id="40" w:name="MathJax-Span-38"/>
      <w:bookmarkEnd w:id="40"/>
      <w:r>
        <w:rPr/>
        <w:t> </w:t>
      </w:r>
      <w:bookmarkStart w:id="41" w:name="MathJax-Span-39"/>
      <w:bookmarkEnd w:id="41"/>
      <w:r>
        <w:rPr>
          <w:rFonts w:ascii="MathJax Math" w:hAnsi="MathJax Math"/>
          <w:i/>
        </w:rPr>
        <w:t>n</w:t>
      </w:r>
      <w:r>
        <w:rPr/>
        <w:t>. Функцию извлечения квадратного корня не использовать.</w:t>
      </w:r>
    </w:p>
    <w:p>
      <w:pPr>
        <w:pStyle w:val="Normal"/>
        <w:spacing w:lineRule="auto" w:line="240" w:before="0" w:after="0"/>
        <w:rPr/>
      </w:pPr>
      <w:r>
        <w:rPr/>
      </w:r>
    </w:p>
    <w:p>
      <w:pPr>
        <w:pStyle w:val="Normal"/>
        <w:spacing w:lineRule="auto" w:line="240" w:before="0" w:after="0"/>
        <w:rPr>
          <w:lang w:val="en-US"/>
        </w:rPr>
      </w:pPr>
      <w:r>
        <w:rPr>
          <w:lang w:val="en-US"/>
        </w:rPr>
        <w:t>3. В первой строке содержится целое число n (1 &lt; n &lt; 1015). Найти наибольшее целое число k, при котором выполняется неравенство 3</w:t>
      </w:r>
      <w:r>
        <w:rPr>
          <w:vertAlign w:val="superscript"/>
          <w:lang w:val="en-US"/>
        </w:rPr>
        <w:t>k</w:t>
      </w:r>
      <w:r>
        <w:rPr>
          <w:lang w:val="en-US"/>
        </w:rPr>
        <w:t xml:space="preserve"> &lt; n.</w:t>
      </w:r>
    </w:p>
    <w:p>
      <w:pPr>
        <w:pStyle w:val="Normal"/>
        <w:spacing w:lineRule="auto" w:line="240" w:before="0" w:after="0"/>
        <w:rPr>
          <w:lang w:val="en-US"/>
        </w:rPr>
      </w:pPr>
      <w:r>
        <w:rPr>
          <w:lang w:val="en-US"/>
        </w:rPr>
      </w:r>
    </w:p>
    <w:p>
      <w:pPr>
        <w:pStyle w:val="Normal"/>
        <w:spacing w:lineRule="auto" w:line="240" w:before="0" w:after="0"/>
        <w:rPr/>
      </w:pPr>
      <w:r>
        <w:rPr>
          <w:lang w:val="en-US"/>
        </w:rPr>
        <w:t xml:space="preserve">4. </w:t>
      </w:r>
      <w:r>
        <w:rPr/>
        <w:t xml:space="preserve">В первой строке содержится вещественное число </w:t>
      </w:r>
      <w:bookmarkStart w:id="42" w:name="MathJax-Element-1-Frame1"/>
      <w:bookmarkStart w:id="43" w:name="MathJax-Span-110"/>
      <w:bookmarkStart w:id="44" w:name="MathJax-Span-210"/>
      <w:bookmarkStart w:id="45" w:name="MathJax-Span-310"/>
      <w:bookmarkStart w:id="46" w:name="MathJax-Span-410"/>
      <w:bookmarkStart w:id="47" w:name="MathJax-Span-51"/>
      <w:bookmarkEnd w:id="42"/>
      <w:bookmarkEnd w:id="43"/>
      <w:bookmarkEnd w:id="44"/>
      <w:bookmarkEnd w:id="45"/>
      <w:bookmarkEnd w:id="46"/>
      <w:bookmarkEnd w:id="47"/>
      <w:r>
        <w:rPr>
          <w:rFonts w:ascii="MathJax Math" w:hAnsi="MathJax Math"/>
          <w:i/>
        </w:rPr>
        <w:t>n</w:t>
      </w:r>
      <w:bookmarkStart w:id="48" w:name="MathJax-Span-61"/>
      <w:bookmarkEnd w:id="48"/>
      <w:r>
        <w:rPr/>
        <w:t> </w:t>
      </w:r>
      <w:bookmarkStart w:id="49" w:name="MathJax-Span-71"/>
      <w:bookmarkStart w:id="50" w:name="MathJax-Span-81"/>
      <w:bookmarkEnd w:id="49"/>
      <w:bookmarkEnd w:id="50"/>
      <w:r>
        <w:rPr>
          <w:rFonts w:ascii="MathJax Main" w:hAnsi="MathJax Main"/>
        </w:rPr>
        <w:t>(</w:t>
      </w:r>
      <w:bookmarkStart w:id="51" w:name="MathJax-Span-91"/>
      <w:bookmarkEnd w:id="51"/>
      <w:r>
        <w:rPr>
          <w:rFonts w:ascii="MathJax Main" w:hAnsi="MathJax Main"/>
        </w:rPr>
        <w:t>1</w:t>
      </w:r>
      <w:bookmarkStart w:id="52" w:name="MathJax-Span-101"/>
      <w:bookmarkEnd w:id="52"/>
      <w:r>
        <w:rPr/>
        <w:t> </w:t>
      </w:r>
      <w:bookmarkStart w:id="53" w:name="MathJax-Span-111"/>
      <w:bookmarkEnd w:id="53"/>
      <w:r>
        <w:rPr>
          <w:rFonts w:ascii="MathJax Main" w:hAnsi="MathJax Main"/>
        </w:rPr>
        <w:t>&lt;</w:t>
      </w:r>
      <w:bookmarkStart w:id="54" w:name="MathJax-Span-121"/>
      <w:bookmarkEnd w:id="54"/>
      <w:r>
        <w:rPr/>
        <w:t> </w:t>
      </w:r>
      <w:bookmarkStart w:id="55" w:name="MathJax-Span-131"/>
      <w:bookmarkEnd w:id="55"/>
      <w:r>
        <w:rPr>
          <w:rFonts w:ascii="MathJax Math" w:hAnsi="MathJax Math"/>
          <w:i/>
        </w:rPr>
        <w:t>n</w:t>
      </w:r>
      <w:bookmarkStart w:id="56" w:name="MathJax-Span-141"/>
      <w:bookmarkEnd w:id="56"/>
      <w:r>
        <w:rPr/>
        <w:t> </w:t>
      </w:r>
      <w:bookmarkStart w:id="57" w:name="MathJax-Span-151"/>
      <w:bookmarkEnd w:id="57"/>
      <w:r>
        <w:rPr>
          <w:rFonts w:ascii="MathJax Main" w:hAnsi="MathJax Main"/>
        </w:rPr>
        <w:t>&lt;</w:t>
      </w:r>
      <w:bookmarkStart w:id="58" w:name="MathJax-Span-161"/>
      <w:bookmarkEnd w:id="58"/>
      <w:r>
        <w:rPr/>
        <w:t> </w:t>
      </w:r>
      <w:bookmarkStart w:id="59" w:name="MathJax-Span-171"/>
      <w:bookmarkEnd w:id="59"/>
      <w:r>
        <w:rPr>
          <w:rFonts w:ascii="MathJax Main" w:hAnsi="MathJax Main"/>
        </w:rPr>
        <w:t>10</w:t>
      </w:r>
      <w:bookmarkStart w:id="60" w:name="MathJax-Span-181"/>
      <w:bookmarkEnd w:id="60"/>
      <w:r>
        <w:rPr>
          <w:rFonts w:ascii="MathJax Main" w:hAnsi="MathJax Main"/>
        </w:rPr>
        <w:t>)</w:t>
      </w:r>
      <w:r>
        <w:rPr/>
        <w:t xml:space="preserve">. Вывести наибольшее из целых чисел </w:t>
      </w:r>
      <w:bookmarkStart w:id="61" w:name="MathJax-Element-2-Frame1"/>
      <w:bookmarkStart w:id="62" w:name="MathJax-Span-191"/>
      <w:bookmarkStart w:id="63" w:name="MathJax-Span-201"/>
      <w:bookmarkStart w:id="64" w:name="MathJax-Span-211"/>
      <w:bookmarkStart w:id="65" w:name="MathJax-Span-221"/>
      <w:bookmarkStart w:id="66" w:name="MathJax-Span-231"/>
      <w:bookmarkEnd w:id="61"/>
      <w:bookmarkEnd w:id="62"/>
      <w:bookmarkEnd w:id="63"/>
      <w:bookmarkEnd w:id="64"/>
      <w:bookmarkEnd w:id="65"/>
      <w:bookmarkEnd w:id="66"/>
      <w:r>
        <w:rPr>
          <w:rFonts w:ascii="MathJax Math" w:hAnsi="MathJax Math"/>
          <w:i/>
        </w:rPr>
        <w:t>k</w:t>
      </w:r>
      <w:r>
        <w:rPr/>
        <w:t xml:space="preserve">, для которого сумма </w:t>
      </w:r>
      <w:bookmarkStart w:id="67" w:name="MathJax-Element-3-Frame1"/>
      <w:bookmarkStart w:id="68" w:name="MathJax-Span-241"/>
      <w:bookmarkStart w:id="69" w:name="MathJax-Span-251"/>
      <w:bookmarkStart w:id="70" w:name="MathJax-Span-261"/>
      <w:bookmarkStart w:id="71" w:name="MathJax-Span-271"/>
      <w:bookmarkStart w:id="72" w:name="MathJax-Span-281"/>
      <w:bookmarkEnd w:id="67"/>
      <w:bookmarkEnd w:id="68"/>
      <w:bookmarkEnd w:id="69"/>
      <w:bookmarkEnd w:id="70"/>
      <w:bookmarkEnd w:id="71"/>
      <w:bookmarkEnd w:id="72"/>
      <w:r>
        <w:rPr>
          <w:rFonts w:ascii="MathJax Main" w:hAnsi="MathJax Main"/>
        </w:rPr>
        <w:t>1</w:t>
      </w:r>
      <w:bookmarkStart w:id="73" w:name="MathJax-Span-291"/>
      <w:bookmarkEnd w:id="73"/>
      <w:r>
        <w:rPr/>
        <w:t> </w:t>
      </w:r>
      <w:bookmarkStart w:id="74" w:name="MathJax-Span-301"/>
      <w:bookmarkEnd w:id="74"/>
      <w:r>
        <w:rPr>
          <w:rFonts w:ascii="MathJax Main" w:hAnsi="MathJax Main"/>
        </w:rPr>
        <w:t>+</w:t>
      </w:r>
      <w:bookmarkStart w:id="75" w:name="MathJax-Span-311"/>
      <w:bookmarkEnd w:id="75"/>
      <w:r>
        <w:rPr/>
        <w:t> </w:t>
      </w:r>
      <w:bookmarkStart w:id="76" w:name="MathJax-Span-321"/>
      <w:bookmarkStart w:id="77" w:name="MathJax-Span-331"/>
      <w:bookmarkEnd w:id="76"/>
      <w:bookmarkEnd w:id="77"/>
      <w:r>
        <w:rPr>
          <w:rFonts w:ascii="MathJax Main" w:hAnsi="MathJax Main"/>
        </w:rPr>
        <w:t>1</w:t>
      </w:r>
      <w:bookmarkStart w:id="78" w:name="MathJax-Span-341"/>
      <w:bookmarkEnd w:id="78"/>
      <w:r>
        <w:rPr>
          <w:rFonts w:ascii="MathJax Main" w:hAnsi="MathJax Main"/>
        </w:rPr>
        <w:t>/2</w:t>
      </w:r>
      <w:bookmarkStart w:id="79" w:name="MathJax-Span-351"/>
      <w:bookmarkEnd w:id="79"/>
      <w:r>
        <w:rPr/>
        <w:t> </w:t>
      </w:r>
      <w:bookmarkStart w:id="80" w:name="MathJax-Span-361"/>
      <w:bookmarkEnd w:id="80"/>
      <w:r>
        <w:rPr>
          <w:rFonts w:ascii="MathJax Main" w:hAnsi="MathJax Main"/>
        </w:rPr>
        <w:t>+</w:t>
      </w:r>
      <w:bookmarkStart w:id="81" w:name="MathJax-Span-371"/>
      <w:bookmarkEnd w:id="81"/>
      <w:r>
        <w:rPr/>
        <w:t> </w:t>
      </w:r>
      <w:bookmarkStart w:id="82" w:name="MathJax-Span-381"/>
      <w:bookmarkEnd w:id="82"/>
      <w:r>
        <w:rPr/>
        <w:t>…</w:t>
      </w:r>
      <w:bookmarkStart w:id="83" w:name="MathJax-Span-391"/>
      <w:bookmarkEnd w:id="83"/>
      <w:r>
        <w:rPr/>
        <w:t> </w:t>
      </w:r>
      <w:bookmarkStart w:id="84" w:name="MathJax-Span-40"/>
      <w:bookmarkEnd w:id="84"/>
      <w:r>
        <w:rPr>
          <w:rFonts w:ascii="MathJax Main" w:hAnsi="MathJax Main"/>
        </w:rPr>
        <w:t>+</w:t>
      </w:r>
      <w:bookmarkStart w:id="85" w:name="MathJax-Span-41"/>
      <w:bookmarkEnd w:id="85"/>
      <w:r>
        <w:rPr/>
        <w:t> </w:t>
      </w:r>
      <w:bookmarkStart w:id="86" w:name="MathJax-Span-42"/>
      <w:bookmarkStart w:id="87" w:name="MathJax-Span-43"/>
      <w:bookmarkEnd w:id="86"/>
      <w:bookmarkEnd w:id="87"/>
      <w:r>
        <w:rPr>
          <w:rFonts w:ascii="MathJax Main" w:hAnsi="MathJax Main"/>
        </w:rPr>
        <w:t>1</w:t>
      </w:r>
      <w:bookmarkStart w:id="88" w:name="MathJax-Span-44"/>
      <w:bookmarkEnd w:id="88"/>
      <w:r>
        <w:rPr>
          <w:rFonts w:ascii="MathJax Main" w:hAnsi="MathJax Main"/>
        </w:rPr>
        <w:t>/</w:t>
      </w:r>
      <w:r>
        <w:rPr>
          <w:rFonts w:ascii="MathJax Math" w:hAnsi="MathJax Math"/>
          <w:i/>
        </w:rPr>
        <w:t>k</w:t>
      </w:r>
      <w:r>
        <w:rPr/>
        <w:t xml:space="preserve"> будет меньше </w:t>
      </w:r>
      <w:bookmarkStart w:id="89" w:name="MathJax-Element-4-Frame"/>
      <w:bookmarkStart w:id="90" w:name="MathJax-Span-45"/>
      <w:bookmarkStart w:id="91" w:name="MathJax-Span-46"/>
      <w:bookmarkStart w:id="92" w:name="MathJax-Span-47"/>
      <w:bookmarkStart w:id="93" w:name="MathJax-Span-48"/>
      <w:bookmarkStart w:id="94" w:name="MathJax-Span-49"/>
      <w:bookmarkEnd w:id="89"/>
      <w:bookmarkEnd w:id="90"/>
      <w:bookmarkEnd w:id="91"/>
      <w:bookmarkEnd w:id="92"/>
      <w:bookmarkEnd w:id="93"/>
      <w:bookmarkEnd w:id="94"/>
      <w:r>
        <w:rPr>
          <w:rFonts w:ascii="MathJax Math" w:hAnsi="MathJax Math"/>
          <w:i/>
        </w:rPr>
        <w:t>n</w:t>
      </w:r>
      <w:r>
        <w:rPr/>
        <w:t>, и саму эту сумму.</w:t>
      </w:r>
    </w:p>
    <w:p>
      <w:pPr>
        <w:pStyle w:val="Normal"/>
        <w:spacing w:before="0" w:after="0"/>
        <w:jc w:val="both"/>
        <w:rPr/>
      </w:pPr>
      <w:r>
        <w:rPr/>
        <w:t xml:space="preserve">Вывести результат с точностью </w:t>
      </w:r>
      <w:bookmarkStart w:id="95" w:name="MathJax-Element-5-Frame"/>
      <w:bookmarkStart w:id="96" w:name="MathJax-Span-50"/>
      <w:bookmarkStart w:id="97" w:name="MathJax-Span-511"/>
      <w:bookmarkStart w:id="98" w:name="MathJax-Span-52"/>
      <w:bookmarkStart w:id="99" w:name="MathJax-Span-53"/>
      <w:bookmarkStart w:id="100" w:name="MathJax-Span-54"/>
      <w:bookmarkStart w:id="101" w:name="MathJax-Span-55"/>
      <w:bookmarkEnd w:id="95"/>
      <w:bookmarkEnd w:id="96"/>
      <w:bookmarkEnd w:id="97"/>
      <w:bookmarkEnd w:id="98"/>
      <w:bookmarkEnd w:id="99"/>
      <w:bookmarkEnd w:id="100"/>
      <w:bookmarkEnd w:id="101"/>
      <w:r>
        <w:rPr>
          <w:rFonts w:ascii="MathJax Main" w:hAnsi="MathJax Main"/>
        </w:rPr>
        <w:t>10</w:t>
      </w:r>
      <w:bookmarkStart w:id="102" w:name="MathJax-Span-56"/>
      <w:bookmarkStart w:id="103" w:name="MathJax-Span-57"/>
      <w:bookmarkEnd w:id="102"/>
      <w:bookmarkEnd w:id="103"/>
      <w:r>
        <w:rPr>
          <w:vertAlign w:val="superscript"/>
        </w:rPr>
        <w:t>−</w:t>
      </w:r>
      <w:bookmarkStart w:id="104" w:name="MathJax-Span-58"/>
      <w:bookmarkEnd w:id="104"/>
      <w:r>
        <w:rPr>
          <w:rFonts w:ascii="MathJax Main" w:hAnsi="MathJax Main"/>
          <w:vertAlign w:val="superscript"/>
        </w:rPr>
        <w:t>6</w:t>
      </w:r>
      <w:r>
        <w:rPr/>
        <w:t xml:space="preserve">. </w:t>
      </w:r>
    </w:p>
    <w:p>
      <w:pPr>
        <w:pStyle w:val="Normal"/>
        <w:spacing w:before="0" w:after="0"/>
        <w:jc w:val="both"/>
        <w:rPr/>
      </w:pPr>
      <w:r>
        <w:rPr/>
      </w:r>
    </w:p>
    <w:p>
      <w:pPr>
        <w:pStyle w:val="Normal"/>
        <w:spacing w:before="0" w:after="0"/>
        <w:jc w:val="both"/>
        <w:rPr/>
      </w:pPr>
      <w:r>
        <w:rPr>
          <w:lang w:val="en-US"/>
        </w:rPr>
        <w:t xml:space="preserve">5. </w:t>
      </w:r>
      <w:r>
        <w:rPr/>
        <w:t xml:space="preserve">В первой строке содержится целое число </w:t>
      </w:r>
      <w:bookmarkStart w:id="105" w:name="MathJax-Element-1-Frame2"/>
      <w:bookmarkStart w:id="106" w:name="MathJax-Span-113"/>
      <w:bookmarkStart w:id="107" w:name="MathJax-Span-212"/>
      <w:bookmarkStart w:id="108" w:name="MathJax-Span-312"/>
      <w:bookmarkStart w:id="109" w:name="MathJax-Span-411"/>
      <w:bookmarkStart w:id="110" w:name="MathJax-Span-59"/>
      <w:bookmarkEnd w:id="105"/>
      <w:bookmarkEnd w:id="106"/>
      <w:bookmarkEnd w:id="107"/>
      <w:bookmarkEnd w:id="108"/>
      <w:bookmarkEnd w:id="109"/>
      <w:bookmarkEnd w:id="110"/>
      <w:r>
        <w:rPr>
          <w:rFonts w:ascii="MathJax Math" w:hAnsi="MathJax Math"/>
          <w:i/>
        </w:rPr>
        <w:t>N</w:t>
      </w:r>
      <w:bookmarkStart w:id="111" w:name="MathJax-Span-62"/>
      <w:bookmarkEnd w:id="111"/>
      <w:r>
        <w:rPr/>
        <w:t> </w:t>
      </w:r>
      <w:bookmarkStart w:id="112" w:name="MathJax-Span-72"/>
      <w:bookmarkStart w:id="113" w:name="MathJax-Span-82"/>
      <w:bookmarkEnd w:id="112"/>
      <w:bookmarkEnd w:id="113"/>
      <w:r>
        <w:rPr>
          <w:rFonts w:ascii="MathJax Size1" w:hAnsi="MathJax Size1"/>
        </w:rPr>
        <w:t>(</w:t>
      </w:r>
      <w:bookmarkStart w:id="114" w:name="MathJax-Span-92"/>
      <w:bookmarkEnd w:id="114"/>
      <w:r>
        <w:rPr>
          <w:rFonts w:ascii="MathJax Main" w:hAnsi="MathJax Main"/>
        </w:rPr>
        <w:t>1</w:t>
      </w:r>
      <w:bookmarkStart w:id="115" w:name="MathJax-Span-102"/>
      <w:bookmarkEnd w:id="115"/>
      <w:r>
        <w:rPr/>
        <w:t> </w:t>
      </w:r>
      <w:bookmarkStart w:id="116" w:name="MathJax-Span-112"/>
      <w:bookmarkEnd w:id="116"/>
      <w:r>
        <w:rPr>
          <w:rFonts w:ascii="MathJax Main" w:hAnsi="MathJax Main"/>
        </w:rPr>
        <w:t>&lt;</w:t>
      </w:r>
      <w:bookmarkStart w:id="117" w:name="MathJax-Span-122"/>
      <w:bookmarkEnd w:id="117"/>
      <w:r>
        <w:rPr/>
        <w:t> </w:t>
      </w:r>
      <w:bookmarkStart w:id="118" w:name="MathJax-Span-132"/>
      <w:bookmarkEnd w:id="118"/>
      <w:r>
        <w:rPr>
          <w:rFonts w:ascii="MathJax Math" w:hAnsi="MathJax Math"/>
          <w:i/>
        </w:rPr>
        <w:t>N</w:t>
      </w:r>
      <w:bookmarkStart w:id="119" w:name="MathJax-Span-142"/>
      <w:bookmarkEnd w:id="119"/>
      <w:r>
        <w:rPr/>
        <w:t> </w:t>
      </w:r>
      <w:bookmarkStart w:id="120" w:name="MathJax-Span-152"/>
      <w:bookmarkEnd w:id="120"/>
      <w:r>
        <w:rPr>
          <w:rFonts w:ascii="MathJax Main" w:hAnsi="MathJax Main"/>
        </w:rPr>
        <w:t>&lt;</w:t>
      </w:r>
      <w:bookmarkStart w:id="121" w:name="MathJax-Span-162"/>
      <w:bookmarkEnd w:id="121"/>
      <w:r>
        <w:rPr/>
        <w:t> </w:t>
      </w:r>
      <w:bookmarkStart w:id="122" w:name="MathJax-Span-172"/>
      <w:bookmarkStart w:id="123" w:name="MathJax-Span-182"/>
      <w:bookmarkEnd w:id="122"/>
      <w:bookmarkEnd w:id="123"/>
      <w:r>
        <w:rPr>
          <w:rFonts w:ascii="MathJax Main" w:hAnsi="MathJax Main"/>
        </w:rPr>
        <w:t>10</w:t>
      </w:r>
      <w:bookmarkStart w:id="124" w:name="MathJax-Span-192"/>
      <w:bookmarkEnd w:id="124"/>
      <w:r>
        <w:rPr>
          <w:rFonts w:ascii="MathJax Main" w:hAnsi="MathJax Main"/>
          <w:vertAlign w:val="superscript"/>
        </w:rPr>
        <w:t>9</w:t>
      </w:r>
      <w:bookmarkStart w:id="125" w:name="MathJax-Span-202"/>
      <w:bookmarkEnd w:id="125"/>
      <w:r>
        <w:rPr>
          <w:rFonts w:ascii="MathJax Size1" w:hAnsi="MathJax Size1"/>
        </w:rPr>
        <w:t>)</w:t>
      </w:r>
      <w:r>
        <w:rPr/>
        <w:t>. Используя операции деления нацело и взятия остатка от деления, найти количество и сумму его цифр.</w:t>
      </w:r>
    </w:p>
    <w:p>
      <w:pPr>
        <w:pStyle w:val="Normal"/>
        <w:spacing w:before="0" w:after="0"/>
        <w:jc w:val="both"/>
        <w:rPr/>
      </w:pPr>
      <w:r>
        <w:rPr/>
      </w:r>
    </w:p>
    <w:p>
      <w:pPr>
        <w:pStyle w:val="Normal"/>
        <w:spacing w:before="0" w:after="0"/>
        <w:jc w:val="both"/>
        <w:rPr>
          <w:lang w:val="en-US"/>
        </w:rPr>
      </w:pPr>
      <w:r>
        <w:rPr>
          <w:lang w:val="en-US"/>
        </w:rPr>
        <w:t>6. В первой строке содержится целое число N (1 &lt; N &lt; 10</w:t>
      </w:r>
      <w:r>
        <w:rPr>
          <w:vertAlign w:val="superscript"/>
          <w:lang w:val="en-US"/>
        </w:rPr>
        <w:t>9</w:t>
      </w:r>
      <w:r>
        <w:rPr>
          <w:lang w:val="en-US"/>
        </w:rPr>
        <w:t>). С помощью операций деления нацело и взятия остатка от деления определить, имеется ли в записи числа N цифра 2. Если имеется, то вывести "True", если нет – вывести "False".</w:t>
      </w:r>
    </w:p>
    <w:p>
      <w:pPr>
        <w:pStyle w:val="Normal"/>
        <w:spacing w:before="0" w:after="0"/>
        <w:jc w:val="both"/>
        <w:rPr>
          <w:lang w:val="en-US"/>
        </w:rPr>
      </w:pPr>
      <w:r>
        <w:rPr>
          <w:lang w:val="en-US"/>
        </w:rPr>
      </w:r>
    </w:p>
    <w:p>
      <w:pPr>
        <w:pStyle w:val="Normal"/>
        <w:spacing w:before="0" w:after="0"/>
        <w:jc w:val="both"/>
        <w:rPr/>
      </w:pPr>
      <w:r>
        <w:rPr>
          <w:lang w:val="en-US"/>
        </w:rPr>
        <w:t xml:space="preserve">7. </w:t>
      </w:r>
      <w:r>
        <w:rPr/>
        <w:t xml:space="preserve">В первой строке содержится целое число </w:t>
      </w:r>
      <w:bookmarkStart w:id="126" w:name="MathJax-Element-1-Frame3"/>
      <w:bookmarkStart w:id="127" w:name="MathJax-Span-115"/>
      <w:bookmarkStart w:id="128" w:name="MathJax-Span-214"/>
      <w:bookmarkStart w:id="129" w:name="MathJax-Span-313"/>
      <w:bookmarkStart w:id="130" w:name="MathJax-Span-412"/>
      <w:bookmarkStart w:id="131" w:name="MathJax-Span-510"/>
      <w:bookmarkEnd w:id="126"/>
      <w:bookmarkEnd w:id="127"/>
      <w:bookmarkEnd w:id="128"/>
      <w:bookmarkEnd w:id="129"/>
      <w:bookmarkEnd w:id="130"/>
      <w:bookmarkEnd w:id="131"/>
      <w:r>
        <w:rPr>
          <w:rFonts w:ascii="MathJax Math" w:hAnsi="MathJax Math"/>
          <w:i/>
        </w:rPr>
        <w:t>N</w:t>
      </w:r>
      <w:bookmarkStart w:id="132" w:name="MathJax-Span-63"/>
      <w:bookmarkEnd w:id="132"/>
      <w:r>
        <w:rPr/>
        <w:t> </w:t>
      </w:r>
      <w:bookmarkStart w:id="133" w:name="MathJax-Span-73"/>
      <w:bookmarkStart w:id="134" w:name="MathJax-Span-83"/>
      <w:bookmarkEnd w:id="133"/>
      <w:bookmarkEnd w:id="134"/>
      <w:r>
        <w:rPr>
          <w:rFonts w:ascii="MathJax Size1" w:hAnsi="MathJax Size1"/>
        </w:rPr>
        <w:t>(</w:t>
      </w:r>
      <w:bookmarkStart w:id="135" w:name="MathJax-Span-93"/>
      <w:bookmarkEnd w:id="135"/>
      <w:r>
        <w:rPr>
          <w:rFonts w:ascii="MathJax Main" w:hAnsi="MathJax Main"/>
        </w:rPr>
        <w:t>1</w:t>
      </w:r>
      <w:bookmarkStart w:id="136" w:name="MathJax-Span-103"/>
      <w:bookmarkEnd w:id="136"/>
      <w:r>
        <w:rPr/>
        <w:t> </w:t>
      </w:r>
      <w:bookmarkStart w:id="137" w:name="MathJax-Span-114"/>
      <w:bookmarkEnd w:id="137"/>
      <w:r>
        <w:rPr>
          <w:rFonts w:ascii="MathJax Main" w:hAnsi="MathJax Main"/>
        </w:rPr>
        <w:t>&lt;</w:t>
      </w:r>
      <w:bookmarkStart w:id="138" w:name="MathJax-Span-123"/>
      <w:bookmarkEnd w:id="138"/>
      <w:r>
        <w:rPr/>
        <w:t> </w:t>
      </w:r>
      <w:bookmarkStart w:id="139" w:name="MathJax-Span-133"/>
      <w:bookmarkEnd w:id="139"/>
      <w:r>
        <w:rPr>
          <w:rFonts w:ascii="MathJax Math" w:hAnsi="MathJax Math"/>
          <w:i/>
        </w:rPr>
        <w:t>N</w:t>
      </w:r>
      <w:bookmarkStart w:id="140" w:name="MathJax-Span-143"/>
      <w:bookmarkEnd w:id="140"/>
      <w:r>
        <w:rPr/>
        <w:t> </w:t>
      </w:r>
      <w:bookmarkStart w:id="141" w:name="MathJax-Span-153"/>
      <w:bookmarkEnd w:id="141"/>
      <w:r>
        <w:rPr>
          <w:rFonts w:ascii="MathJax Main" w:hAnsi="MathJax Main"/>
        </w:rPr>
        <w:t>&lt;</w:t>
      </w:r>
      <w:bookmarkStart w:id="142" w:name="MathJax-Span-163"/>
      <w:bookmarkEnd w:id="142"/>
      <w:r>
        <w:rPr/>
        <w:t> </w:t>
      </w:r>
      <w:bookmarkStart w:id="143" w:name="MathJax-Span-173"/>
      <w:bookmarkStart w:id="144" w:name="MathJax-Span-183"/>
      <w:bookmarkEnd w:id="143"/>
      <w:bookmarkEnd w:id="144"/>
      <w:r>
        <w:rPr>
          <w:rFonts w:ascii="MathJax Main" w:hAnsi="MathJax Main"/>
        </w:rPr>
        <w:t>10</w:t>
      </w:r>
      <w:bookmarkStart w:id="145" w:name="MathJax-Span-193"/>
      <w:bookmarkEnd w:id="145"/>
      <w:r>
        <w:rPr>
          <w:rFonts w:ascii="MathJax Main" w:hAnsi="MathJax Main"/>
          <w:vertAlign w:val="superscript"/>
        </w:rPr>
        <w:t>9</w:t>
      </w:r>
      <w:bookmarkStart w:id="146" w:name="MathJax-Span-203"/>
      <w:bookmarkEnd w:id="146"/>
      <w:r>
        <w:rPr>
          <w:rFonts w:ascii="MathJax Size1" w:hAnsi="MathJax Size1"/>
        </w:rPr>
        <w:t>)</w:t>
      </w:r>
      <w:r>
        <w:rPr/>
        <w:t xml:space="preserve">. Если оно является </w:t>
      </w:r>
      <w:bookmarkStart w:id="147" w:name="MathJax-Element-2-Frame2"/>
      <w:bookmarkStart w:id="148" w:name="MathJax-Span-213"/>
      <w:bookmarkStart w:id="149" w:name="MathJax-Span-222"/>
      <w:bookmarkStart w:id="150" w:name="MathJax-Span-232"/>
      <w:bookmarkStart w:id="151" w:name="MathJax-Span-242"/>
      <w:bookmarkStart w:id="152" w:name="MathJax-Span-252"/>
      <w:bookmarkStart w:id="153" w:name="MathJax-Span-262"/>
      <w:bookmarkEnd w:id="147"/>
      <w:bookmarkEnd w:id="148"/>
      <w:bookmarkEnd w:id="149"/>
      <w:bookmarkEnd w:id="150"/>
      <w:bookmarkEnd w:id="151"/>
      <w:bookmarkEnd w:id="152"/>
      <w:bookmarkEnd w:id="153"/>
      <w:r>
        <w:rPr>
          <w:rFonts w:ascii="STIXGeneral;Arial Unicode MS;serif" w:hAnsi="STIXGeneral;Arial Unicode MS;serif"/>
          <w:b w:val="false"/>
          <w:i w:val="false"/>
          <w:caps w:val="false"/>
          <w:smallCaps w:val="false"/>
        </w:rPr>
        <w:t>простым</w:t>
      </w:r>
      <w:r>
        <w:rPr/>
        <w:t>, то есть не имеет положительных делителей, кроме 1 и самого себя, то вывести "</w:t>
      </w:r>
      <w:r>
        <w:rPr>
          <w:rStyle w:val="Style16"/>
        </w:rPr>
        <w:t>True</w:t>
      </w:r>
      <w:r>
        <w:rPr/>
        <w:t>", иначе вывести "</w:t>
      </w:r>
      <w:r>
        <w:rPr>
          <w:rStyle w:val="Style16"/>
        </w:rPr>
        <w:t>False</w:t>
      </w:r>
      <w:r>
        <w:rPr/>
        <w:t>".</w:t>
      </w:r>
    </w:p>
    <w:p>
      <w:pPr>
        <w:pStyle w:val="Normal"/>
        <w:spacing w:before="0" w:after="0"/>
        <w:jc w:val="both"/>
        <w:rPr/>
      </w:pPr>
      <w:r>
        <w:rPr/>
      </w:r>
    </w:p>
    <w:p>
      <w:pPr>
        <w:pStyle w:val="Normal"/>
        <w:spacing w:before="0" w:after="0"/>
        <w:jc w:val="both"/>
        <w:rPr/>
      </w:pPr>
      <w:r>
        <w:rPr>
          <w:lang w:val="en-US"/>
        </w:rPr>
        <w:t xml:space="preserve">8. </w:t>
      </w:r>
      <w:r>
        <w:rPr/>
        <w:t xml:space="preserve">В первой строке содержится целое число </w:t>
      </w:r>
      <w:bookmarkStart w:id="154" w:name="MathJax-Element-1-Frame4"/>
      <w:bookmarkStart w:id="155" w:name="MathJax-Span-117"/>
      <w:bookmarkStart w:id="156" w:name="MathJax-Span-216"/>
      <w:bookmarkStart w:id="157" w:name="MathJax-Span-315"/>
      <w:bookmarkStart w:id="158" w:name="MathJax-Span-414"/>
      <w:bookmarkStart w:id="159" w:name="MathJax-Span-513"/>
      <w:bookmarkEnd w:id="154"/>
      <w:bookmarkEnd w:id="155"/>
      <w:bookmarkEnd w:id="156"/>
      <w:bookmarkEnd w:id="157"/>
      <w:bookmarkEnd w:id="158"/>
      <w:bookmarkEnd w:id="159"/>
      <w:r>
        <w:rPr>
          <w:rFonts w:ascii="MathJax Math" w:hAnsi="MathJax Math"/>
          <w:i/>
        </w:rPr>
        <w:t>N</w:t>
      </w:r>
      <w:bookmarkStart w:id="160" w:name="MathJax-Span-610"/>
      <w:bookmarkEnd w:id="160"/>
      <w:r>
        <w:rPr/>
        <w:t> </w:t>
      </w:r>
      <w:bookmarkStart w:id="161" w:name="MathJax-Span-710"/>
      <w:bookmarkStart w:id="162" w:name="MathJax-Span-85"/>
      <w:bookmarkEnd w:id="161"/>
      <w:bookmarkEnd w:id="162"/>
      <w:r>
        <w:rPr>
          <w:rFonts w:ascii="MathJax Size1" w:hAnsi="MathJax Size1"/>
        </w:rPr>
        <w:t>(</w:t>
      </w:r>
      <w:bookmarkStart w:id="163" w:name="MathJax-Span-94"/>
      <w:bookmarkEnd w:id="163"/>
      <w:r>
        <w:rPr>
          <w:rFonts w:ascii="MathJax Main" w:hAnsi="MathJax Main"/>
        </w:rPr>
        <w:t>1</w:t>
      </w:r>
      <w:bookmarkStart w:id="164" w:name="MathJax-Span-104"/>
      <w:bookmarkEnd w:id="164"/>
      <w:r>
        <w:rPr/>
        <w:t> </w:t>
      </w:r>
      <w:bookmarkStart w:id="165" w:name="MathJax-Span-116"/>
      <w:bookmarkEnd w:id="165"/>
      <w:r>
        <w:rPr/>
        <w:t>≤</w:t>
      </w:r>
      <w:bookmarkStart w:id="166" w:name="MathJax-Span-124"/>
      <w:bookmarkEnd w:id="166"/>
      <w:r>
        <w:rPr/>
        <w:t> </w:t>
      </w:r>
      <w:bookmarkStart w:id="167" w:name="MathJax-Span-134"/>
      <w:bookmarkEnd w:id="167"/>
      <w:r>
        <w:rPr>
          <w:rFonts w:ascii="MathJax Math" w:hAnsi="MathJax Math"/>
          <w:i/>
        </w:rPr>
        <w:t>N</w:t>
      </w:r>
      <w:bookmarkStart w:id="168" w:name="MathJax-Span-144"/>
      <w:bookmarkEnd w:id="168"/>
      <w:r>
        <w:rPr/>
        <w:t> </w:t>
      </w:r>
      <w:bookmarkStart w:id="169" w:name="MathJax-Span-154"/>
      <w:bookmarkEnd w:id="169"/>
      <w:r>
        <w:rPr>
          <w:rFonts w:ascii="MathJax Main" w:hAnsi="MathJax Main"/>
        </w:rPr>
        <w:t>&lt;</w:t>
      </w:r>
      <w:bookmarkStart w:id="170" w:name="MathJax-Span-164"/>
      <w:bookmarkEnd w:id="170"/>
      <w:r>
        <w:rPr/>
        <w:t> </w:t>
      </w:r>
      <w:bookmarkStart w:id="171" w:name="MathJax-Span-174"/>
      <w:bookmarkStart w:id="172" w:name="MathJax-Span-184"/>
      <w:bookmarkEnd w:id="171"/>
      <w:bookmarkEnd w:id="172"/>
      <w:r>
        <w:rPr>
          <w:rFonts w:ascii="MathJax Main" w:hAnsi="MathJax Main"/>
        </w:rPr>
        <w:t>10</w:t>
      </w:r>
      <w:bookmarkStart w:id="173" w:name="MathJax-Span-194"/>
      <w:bookmarkEnd w:id="173"/>
      <w:r>
        <w:rPr>
          <w:rFonts w:ascii="MathJax Main" w:hAnsi="MathJax Main"/>
        </w:rPr>
        <w:t>9</w:t>
      </w:r>
      <w:bookmarkStart w:id="174" w:name="MathJax-Span-204"/>
      <w:bookmarkEnd w:id="174"/>
      <w:r>
        <w:rPr>
          <w:rFonts w:ascii="MathJax Size1" w:hAnsi="MathJax Size1"/>
        </w:rPr>
        <w:t>)</w:t>
      </w:r>
      <w:r>
        <w:rPr/>
        <w:t xml:space="preserve">. Последовательность </w:t>
      </w:r>
      <w:r>
        <w:rPr>
          <w:i/>
        </w:rPr>
        <w:t>чисел Фибоначчи</w:t>
      </w:r>
      <w:r>
        <w:rPr/>
        <w:t xml:space="preserve"> </w:t>
      </w:r>
      <w:bookmarkStart w:id="175" w:name="MathJax-Element-2-Frame3"/>
      <w:bookmarkStart w:id="176" w:name="MathJax-Span-215"/>
      <w:bookmarkStart w:id="177" w:name="MathJax-Span-223"/>
      <w:bookmarkStart w:id="178" w:name="MathJax-Span-233"/>
      <w:bookmarkStart w:id="179" w:name="MathJax-Span-243"/>
      <w:bookmarkStart w:id="180" w:name="MathJax-Span-253"/>
      <w:bookmarkStart w:id="181" w:name="MathJax-Span-263"/>
      <w:bookmarkEnd w:id="175"/>
      <w:bookmarkEnd w:id="176"/>
      <w:bookmarkEnd w:id="177"/>
      <w:bookmarkEnd w:id="178"/>
      <w:bookmarkEnd w:id="179"/>
      <w:bookmarkEnd w:id="180"/>
      <w:bookmarkEnd w:id="181"/>
      <w:r>
        <w:rPr>
          <w:rFonts w:ascii="MathJax Math" w:hAnsi="MathJax Math"/>
          <w:i/>
        </w:rPr>
        <w:t>F</w:t>
      </w:r>
      <w:bookmarkStart w:id="182" w:name="MathJax-Span-272"/>
      <w:bookmarkEnd w:id="182"/>
      <w:r>
        <w:rPr>
          <w:rFonts w:ascii="MathJax Math" w:hAnsi="MathJax Math"/>
          <w:i/>
        </w:rPr>
        <w:t>k</w:t>
      </w:r>
      <w:r>
        <w:rPr/>
        <w:t xml:space="preserve"> определяется следующим образом: </w:t>
      </w:r>
      <w:bookmarkStart w:id="183" w:name="MathJax-Element-3-Frame2"/>
      <w:bookmarkStart w:id="184" w:name="MathJax-Span-282"/>
      <w:bookmarkStart w:id="185" w:name="MathJax-Span-292"/>
      <w:bookmarkStart w:id="186" w:name="MathJax-Span-302"/>
      <w:bookmarkStart w:id="187" w:name="MathJax-Span-314"/>
      <w:bookmarkStart w:id="188" w:name="MathJax-Span-322"/>
      <w:bookmarkStart w:id="189" w:name="MathJax-Span-332"/>
      <w:bookmarkEnd w:id="183"/>
      <w:bookmarkEnd w:id="184"/>
      <w:bookmarkEnd w:id="185"/>
      <w:bookmarkEnd w:id="186"/>
      <w:bookmarkEnd w:id="187"/>
      <w:bookmarkEnd w:id="188"/>
      <w:bookmarkEnd w:id="189"/>
      <w:r>
        <w:rPr>
          <w:rFonts w:ascii="MathJax Math" w:hAnsi="MathJax Math"/>
          <w:i/>
        </w:rPr>
        <w:t>F</w:t>
      </w:r>
      <w:bookmarkStart w:id="190" w:name="MathJax-Span-342"/>
      <w:bookmarkEnd w:id="190"/>
      <w:r>
        <w:rPr>
          <w:rFonts w:ascii="MathJax Main" w:hAnsi="MathJax Main"/>
          <w:vertAlign w:val="subscript"/>
        </w:rPr>
        <w:t>1</w:t>
      </w:r>
      <w:bookmarkStart w:id="191" w:name="MathJax-Span-352"/>
      <w:bookmarkEnd w:id="191"/>
      <w:r>
        <w:rPr/>
        <w:t> </w:t>
      </w:r>
      <w:bookmarkStart w:id="192" w:name="MathJax-Span-362"/>
      <w:bookmarkEnd w:id="192"/>
      <w:r>
        <w:rPr>
          <w:rFonts w:ascii="MathJax Main" w:hAnsi="MathJax Main"/>
        </w:rPr>
        <w:t>=</w:t>
      </w:r>
      <w:bookmarkStart w:id="193" w:name="MathJax-Span-372"/>
      <w:bookmarkEnd w:id="193"/>
      <w:r>
        <w:rPr/>
        <w:t> </w:t>
      </w:r>
      <w:bookmarkStart w:id="194" w:name="MathJax-Span-382"/>
      <w:bookmarkEnd w:id="194"/>
      <w:r>
        <w:rPr>
          <w:rFonts w:ascii="MathJax Main" w:hAnsi="MathJax Main"/>
        </w:rPr>
        <w:t>1</w:t>
      </w:r>
      <w:bookmarkStart w:id="195" w:name="MathJax-Span-392"/>
      <w:bookmarkEnd w:id="195"/>
      <w:r>
        <w:rPr>
          <w:rFonts w:ascii="MathJax Main" w:hAnsi="MathJax Main"/>
        </w:rPr>
        <w:t>,</w:t>
      </w:r>
      <w:bookmarkStart w:id="196" w:name="MathJax-Span-401"/>
      <w:bookmarkEnd w:id="196"/>
      <w:r>
        <w:rPr/>
        <w:t> </w:t>
      </w:r>
      <w:bookmarkStart w:id="197" w:name="MathJax-Span-413"/>
      <w:bookmarkStart w:id="198" w:name="MathJax-Span-421"/>
      <w:bookmarkEnd w:id="197"/>
      <w:bookmarkEnd w:id="198"/>
      <w:r>
        <w:rPr>
          <w:rFonts w:ascii="MathJax Math" w:hAnsi="MathJax Math"/>
          <w:i/>
        </w:rPr>
        <w:t>F</w:t>
      </w:r>
      <w:bookmarkStart w:id="199" w:name="MathJax-Span-431"/>
      <w:bookmarkEnd w:id="199"/>
      <w:r>
        <w:rPr>
          <w:rFonts w:ascii="MathJax Main" w:hAnsi="MathJax Main"/>
          <w:vertAlign w:val="subscript"/>
        </w:rPr>
        <w:t>2</w:t>
      </w:r>
      <w:bookmarkStart w:id="200" w:name="MathJax-Span-441"/>
      <w:bookmarkEnd w:id="200"/>
      <w:r>
        <w:rPr/>
        <w:t> </w:t>
      </w:r>
      <w:bookmarkStart w:id="201" w:name="MathJax-Span-451"/>
      <w:bookmarkEnd w:id="201"/>
      <w:r>
        <w:rPr>
          <w:rFonts w:ascii="MathJax Main" w:hAnsi="MathJax Main"/>
        </w:rPr>
        <w:t>=</w:t>
      </w:r>
      <w:bookmarkStart w:id="202" w:name="MathJax-Span-461"/>
      <w:bookmarkEnd w:id="202"/>
      <w:r>
        <w:rPr/>
        <w:t> </w:t>
      </w:r>
      <w:bookmarkStart w:id="203" w:name="MathJax-Span-471"/>
      <w:bookmarkEnd w:id="203"/>
      <w:r>
        <w:rPr>
          <w:rFonts w:ascii="MathJax Main" w:hAnsi="MathJax Main"/>
        </w:rPr>
        <w:t>1</w:t>
      </w:r>
      <w:bookmarkStart w:id="204" w:name="MathJax-Span-481"/>
      <w:bookmarkEnd w:id="204"/>
      <w:r>
        <w:rPr>
          <w:rFonts w:ascii="MathJax Main" w:hAnsi="MathJax Main"/>
        </w:rPr>
        <w:t>,</w:t>
      </w:r>
      <w:bookmarkStart w:id="205" w:name="MathJax-Span-491"/>
      <w:bookmarkEnd w:id="205"/>
      <w:r>
        <w:rPr/>
        <w:t> </w:t>
      </w:r>
      <w:bookmarkStart w:id="206" w:name="MathJax-Span-501"/>
      <w:bookmarkStart w:id="207" w:name="MathJax-Span-512"/>
      <w:bookmarkEnd w:id="206"/>
      <w:bookmarkEnd w:id="207"/>
      <w:r>
        <w:rPr>
          <w:rFonts w:ascii="MathJax Math" w:hAnsi="MathJax Math"/>
          <w:i/>
        </w:rPr>
        <w:t>F</w:t>
      </w:r>
      <w:bookmarkStart w:id="208" w:name="MathJax-Span-521"/>
      <w:bookmarkEnd w:id="208"/>
      <w:r>
        <w:rPr>
          <w:rFonts w:ascii="MathJax Math" w:hAnsi="MathJax Math"/>
          <w:i/>
          <w:vertAlign w:val="subscript"/>
        </w:rPr>
        <w:t>k</w:t>
      </w:r>
      <w:bookmarkStart w:id="209" w:name="MathJax-Span-531"/>
      <w:bookmarkEnd w:id="209"/>
      <w:r>
        <w:rPr/>
        <w:t> </w:t>
      </w:r>
      <w:bookmarkStart w:id="210" w:name="MathJax-Span-541"/>
      <w:bookmarkEnd w:id="210"/>
      <w:r>
        <w:rPr>
          <w:rFonts w:ascii="MathJax Main" w:hAnsi="MathJax Main"/>
        </w:rPr>
        <w:t>=</w:t>
      </w:r>
      <w:bookmarkStart w:id="211" w:name="MathJax-Span-551"/>
      <w:bookmarkEnd w:id="211"/>
      <w:r>
        <w:rPr/>
        <w:t> </w:t>
      </w:r>
      <w:bookmarkStart w:id="212" w:name="MathJax-Span-561"/>
      <w:bookmarkStart w:id="213" w:name="MathJax-Span-571"/>
      <w:bookmarkEnd w:id="212"/>
      <w:bookmarkEnd w:id="213"/>
      <w:r>
        <w:rPr>
          <w:rFonts w:ascii="MathJax Math" w:hAnsi="MathJax Math"/>
          <w:i/>
        </w:rPr>
        <w:t>F</w:t>
      </w:r>
      <w:bookmarkStart w:id="214" w:name="MathJax-Span-581"/>
      <w:bookmarkStart w:id="215" w:name="MathJax-Span-591"/>
      <w:bookmarkEnd w:id="214"/>
      <w:bookmarkEnd w:id="215"/>
      <w:r>
        <w:rPr>
          <w:rFonts w:ascii="MathJax Math" w:hAnsi="MathJax Math"/>
          <w:i/>
          <w:vertAlign w:val="subscript"/>
        </w:rPr>
        <w:t>k</w:t>
      </w:r>
      <w:bookmarkStart w:id="216" w:name="MathJax-Span-60"/>
      <w:bookmarkEnd w:id="216"/>
      <w:r>
        <w:rPr>
          <w:vertAlign w:val="subscript"/>
        </w:rPr>
        <w:t>−</w:t>
      </w:r>
      <w:bookmarkStart w:id="217" w:name="MathJax-Span-611"/>
      <w:bookmarkEnd w:id="217"/>
      <w:r>
        <w:rPr>
          <w:rFonts w:ascii="MathJax Main" w:hAnsi="MathJax Main"/>
          <w:vertAlign w:val="subscript"/>
        </w:rPr>
        <w:t>2</w:t>
      </w:r>
      <w:bookmarkStart w:id="218" w:name="MathJax-Span-621"/>
      <w:bookmarkEnd w:id="218"/>
      <w:r>
        <w:rPr>
          <w:vertAlign w:val="subscript"/>
        </w:rPr>
        <w:t> </w:t>
      </w:r>
      <w:bookmarkStart w:id="219" w:name="MathJax-Span-631"/>
      <w:bookmarkEnd w:id="219"/>
      <w:r>
        <w:rPr>
          <w:rFonts w:ascii="MathJax Main" w:hAnsi="MathJax Main"/>
        </w:rPr>
        <w:t>+</w:t>
      </w:r>
      <w:bookmarkStart w:id="220" w:name="MathJax-Span-64"/>
      <w:bookmarkEnd w:id="220"/>
      <w:r>
        <w:rPr/>
        <w:t> </w:t>
      </w:r>
      <w:bookmarkStart w:id="221" w:name="MathJax-Span-65"/>
      <w:bookmarkStart w:id="222" w:name="MathJax-Span-66"/>
      <w:bookmarkEnd w:id="221"/>
      <w:bookmarkEnd w:id="222"/>
      <w:r>
        <w:rPr>
          <w:rFonts w:ascii="MathJax Math" w:hAnsi="MathJax Math"/>
          <w:i/>
        </w:rPr>
        <w:t>F</w:t>
      </w:r>
      <w:bookmarkStart w:id="223" w:name="MathJax-Span-67"/>
      <w:bookmarkStart w:id="224" w:name="MathJax-Span-68"/>
      <w:bookmarkEnd w:id="223"/>
      <w:bookmarkEnd w:id="224"/>
      <w:r>
        <w:rPr>
          <w:rFonts w:ascii="MathJax Math" w:hAnsi="MathJax Math"/>
          <w:i/>
          <w:vertAlign w:val="subscript"/>
        </w:rPr>
        <w:t>k</w:t>
      </w:r>
      <w:bookmarkStart w:id="225" w:name="MathJax-Span-69"/>
      <w:bookmarkEnd w:id="225"/>
      <w:r>
        <w:rPr>
          <w:vertAlign w:val="subscript"/>
        </w:rPr>
        <w:t>−</w:t>
      </w:r>
      <w:bookmarkStart w:id="226" w:name="MathJax-Span-70"/>
      <w:bookmarkEnd w:id="226"/>
      <w:r>
        <w:rPr>
          <w:rFonts w:ascii="MathJax Main" w:hAnsi="MathJax Main"/>
          <w:vertAlign w:val="subscript"/>
        </w:rPr>
        <w:t>1</w:t>
      </w:r>
      <w:r>
        <w:rPr/>
        <w:t xml:space="preserve"> для </w:t>
      </w:r>
      <w:bookmarkStart w:id="227" w:name="MathJax-Element-4-Frame1"/>
      <w:bookmarkStart w:id="228" w:name="MathJax-Span-711"/>
      <w:bookmarkStart w:id="229" w:name="MathJax-Span-721"/>
      <w:bookmarkStart w:id="230" w:name="MathJax-Span-731"/>
      <w:bookmarkStart w:id="231" w:name="MathJax-Span-74"/>
      <w:bookmarkStart w:id="232" w:name="MathJax-Span-75"/>
      <w:bookmarkEnd w:id="227"/>
      <w:bookmarkEnd w:id="228"/>
      <w:bookmarkEnd w:id="229"/>
      <w:bookmarkEnd w:id="230"/>
      <w:bookmarkEnd w:id="231"/>
      <w:bookmarkEnd w:id="232"/>
      <w:r>
        <w:rPr>
          <w:rFonts w:ascii="MathJax Math" w:hAnsi="MathJax Math"/>
          <w:i/>
        </w:rPr>
        <w:t>k</w:t>
      </w:r>
      <w:bookmarkStart w:id="233" w:name="MathJax-Span-76"/>
      <w:bookmarkEnd w:id="233"/>
      <w:r>
        <w:rPr/>
        <w:t> </w:t>
      </w:r>
      <w:bookmarkStart w:id="234" w:name="MathJax-Span-77"/>
      <w:bookmarkEnd w:id="234"/>
      <w:r>
        <w:rPr/>
        <w:t>≥</w:t>
      </w:r>
      <w:bookmarkStart w:id="235" w:name="MathJax-Span-78"/>
      <w:bookmarkEnd w:id="235"/>
      <w:r>
        <w:rPr/>
        <w:t> </w:t>
      </w:r>
      <w:bookmarkStart w:id="236" w:name="MathJax-Span-79"/>
      <w:bookmarkEnd w:id="236"/>
      <w:r>
        <w:rPr>
          <w:rFonts w:ascii="MathJax Main" w:hAnsi="MathJax Main"/>
        </w:rPr>
        <w:t>3</w:t>
      </w:r>
      <w:r>
        <w:rPr/>
        <w:t xml:space="preserve">. Проверить, является ли число </w:t>
      </w:r>
      <w:bookmarkStart w:id="237" w:name="MathJax-Element-5-Frame1"/>
      <w:bookmarkStart w:id="238" w:name="MathJax-Span-80"/>
      <w:bookmarkStart w:id="239" w:name="MathJax-Span-811"/>
      <w:bookmarkStart w:id="240" w:name="MathJax-Span-821"/>
      <w:bookmarkStart w:id="241" w:name="MathJax-Span-831"/>
      <w:bookmarkStart w:id="242" w:name="MathJax-Span-84"/>
      <w:bookmarkEnd w:id="237"/>
      <w:bookmarkEnd w:id="238"/>
      <w:bookmarkEnd w:id="239"/>
      <w:bookmarkEnd w:id="240"/>
      <w:bookmarkEnd w:id="241"/>
      <w:bookmarkEnd w:id="242"/>
      <w:r>
        <w:rPr>
          <w:rFonts w:ascii="MathJax Math" w:hAnsi="MathJax Math"/>
          <w:i/>
        </w:rPr>
        <w:t>N</w:t>
      </w:r>
      <w:r>
        <w:rPr/>
        <w:t xml:space="preserve"> числом Фибоначчи. Если является, то вывести "</w:t>
      </w:r>
      <w:r>
        <w:rPr>
          <w:rStyle w:val="Style16"/>
        </w:rPr>
        <w:t>True</w:t>
      </w:r>
      <w:r>
        <w:rPr/>
        <w:t>", если нет – вывести "</w:t>
      </w:r>
      <w:r>
        <w:rPr>
          <w:rStyle w:val="Style16"/>
        </w:rPr>
        <w:t>False</w:t>
      </w:r>
      <w:r>
        <w:rPr/>
        <w:t>".</w:t>
      </w:r>
    </w:p>
    <w:p>
      <w:pPr>
        <w:pStyle w:val="Normal"/>
        <w:spacing w:before="0" w:after="0"/>
        <w:jc w:val="both"/>
        <w:rPr/>
      </w:pPr>
      <w:r>
        <w:rPr/>
      </w:r>
    </w:p>
    <w:p>
      <w:pPr>
        <w:pStyle w:val="Normal"/>
        <w:spacing w:before="0" w:after="0"/>
        <w:jc w:val="both"/>
        <w:rPr>
          <w:lang w:val="en-US"/>
        </w:rPr>
      </w:pPr>
      <w:r>
        <w:rPr>
          <w:lang w:val="en-US"/>
        </w:rPr>
        <w:t>9. В первой строке содержится вещественное число e (&gt; 0). Последовательность вещественных чисел Ak определяется следующим образом: A1 = 2, A</w:t>
      </w:r>
      <w:r>
        <w:rPr>
          <w:vertAlign w:val="subscript"/>
          <w:lang w:val="en-US"/>
        </w:rPr>
        <w:t>k</w:t>
      </w:r>
      <w:r>
        <w:rPr>
          <w:lang w:val="en-US"/>
        </w:rPr>
        <w:t xml:space="preserve"> = 2 + 1/A</w:t>
      </w:r>
      <w:r>
        <w:rPr>
          <w:vertAlign w:val="subscript"/>
          <w:lang w:val="en-US"/>
        </w:rPr>
        <w:t>k−1</w:t>
      </w:r>
      <w:r>
        <w:rPr>
          <w:lang w:val="en-US"/>
        </w:rPr>
        <w:t>, k = 2, 3, …. Найти первый из номеров k, для которых выполняется условие |Ak − Ak−1| &lt; e, и вывести этот номер, а также числа A</w:t>
      </w:r>
      <w:r>
        <w:rPr>
          <w:vertAlign w:val="subscript"/>
          <w:lang w:val="en-US"/>
        </w:rPr>
        <w:t>k−1</w:t>
      </w:r>
      <w:r>
        <w:rPr>
          <w:lang w:val="en-US"/>
        </w:rPr>
        <w:t xml:space="preserve"> и A</w:t>
      </w:r>
      <w:r>
        <w:rPr>
          <w:vertAlign w:val="subscript"/>
          <w:lang w:val="en-US"/>
        </w:rPr>
        <w:t>k</w:t>
      </w:r>
      <w:r>
        <w:rPr>
          <w:lang w:val="en-US"/>
        </w:rPr>
        <w:t>.</w:t>
      </w:r>
    </w:p>
    <w:p>
      <w:pPr>
        <w:pStyle w:val="Normal"/>
        <w:spacing w:before="0" w:after="0"/>
        <w:jc w:val="both"/>
        <w:rPr>
          <w:lang w:val="en-US"/>
        </w:rPr>
      </w:pPr>
      <w:r>
        <w:rPr>
          <w:lang w:val="en-US"/>
        </w:rPr>
        <w:t>Вывести результат с точностью 10</w:t>
      </w:r>
      <w:r>
        <w:rPr>
          <w:vertAlign w:val="superscript"/>
          <w:lang w:val="en-US"/>
        </w:rPr>
        <w:t>−6</w:t>
      </w:r>
      <w:r>
        <w:rPr>
          <w:lang w:val="en-US"/>
        </w:rPr>
        <w:t>.</w:t>
      </w:r>
    </w:p>
    <w:p>
      <w:pPr>
        <w:pStyle w:val="Normal"/>
        <w:spacing w:before="0" w:after="0"/>
        <w:jc w:val="both"/>
        <w:rPr>
          <w:lang w:val="en-US"/>
        </w:rPr>
      </w:pPr>
      <w:r>
        <w:rPr>
          <w:lang w:val="en-US"/>
        </w:rPr>
      </w:r>
    </w:p>
    <w:p>
      <w:pPr>
        <w:pStyle w:val="Normal"/>
        <w:spacing w:before="0" w:after="0"/>
        <w:jc w:val="both"/>
        <w:rPr>
          <w:lang w:val="en-US"/>
        </w:rPr>
      </w:pPr>
      <w:r>
        <w:rPr>
          <w:lang w:val="en-US"/>
        </w:rPr>
        <w:t xml:space="preserve">10. Напишите программу вычисления выражения </w:t>
      </w:r>
      <w:r>
        <w:rPr>
          <w:lang w:val="en-US"/>
        </w:rPr>
        <w:drawing>
          <wp:inline distT="0" distB="0" distL="0" distR="0">
            <wp:extent cx="1731010" cy="713740"/>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1731010" cy="713740"/>
                    </a:xfrm>
                    <a:prstGeom prst="rect">
                      <a:avLst/>
                    </a:prstGeom>
                  </pic:spPr>
                </pic:pic>
              </a:graphicData>
            </a:graphic>
          </wp:inline>
        </w:drawing>
      </w:r>
      <w:r>
        <w:rPr>
          <w:lang w:val="en-US"/>
        </w:rPr>
        <w:t xml:space="preserve"> с заданной точностью.</w:t>
      </w:r>
    </w:p>
    <w:p>
      <w:pPr>
        <w:pStyle w:val="Normal"/>
        <w:spacing w:before="0" w:after="0"/>
        <w:jc w:val="both"/>
        <w:rPr>
          <w:lang w:val="en-US"/>
        </w:rPr>
      </w:pPr>
      <w:r>
        <w:rPr>
          <w:lang w:val="en-US"/>
        </w:rPr>
      </w:r>
    </w:p>
    <w:p>
      <w:pPr>
        <w:pStyle w:val="Normal"/>
        <w:spacing w:before="0" w:after="0"/>
        <w:jc w:val="both"/>
        <w:rPr>
          <w:lang w:val="en-US"/>
        </w:rPr>
      </w:pPr>
      <w:r>
        <w:rPr>
          <w:lang w:val="en-US"/>
        </w:rPr>
        <w:t xml:space="preserve">11. </w:t>
      </w:r>
      <w:r>
        <w:rPr>
          <w:lang w:val="en-US"/>
        </w:rPr>
        <w:t>Напишите программу вычисления выражения</w:t>
      </w:r>
    </w:p>
    <w:p>
      <w:pPr>
        <w:pStyle w:val="Normal"/>
        <w:spacing w:before="0" w:after="0"/>
        <w:jc w:val="both"/>
        <w:rPr>
          <w:lang w:val="en-US"/>
        </w:rPr>
      </w:pPr>
      <w:r>
        <w:rPr>
          <w:lang w:val="en-US"/>
        </w:rPr>
        <w:t xml:space="preserve"> </w:t>
      </w:r>
      <w:r>
        <w:rPr>
          <w:lang w:val="en-US"/>
        </w:rPr>
        <w:drawing>
          <wp:inline distT="0" distB="0" distL="0" distR="0">
            <wp:extent cx="4288790" cy="706120"/>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tretch>
                      <a:fillRect/>
                    </a:stretch>
                  </pic:blipFill>
                  <pic:spPr bwMode="auto">
                    <a:xfrm>
                      <a:off x="0" y="0"/>
                      <a:ext cx="4288790" cy="706120"/>
                    </a:xfrm>
                    <a:prstGeom prst="rect">
                      <a:avLst/>
                    </a:prstGeom>
                  </pic:spPr>
                </pic:pic>
              </a:graphicData>
            </a:graphic>
          </wp:inline>
        </w:drawing>
      </w:r>
      <w:r>
        <w:rPr>
          <w:lang w:val="en-US"/>
        </w:rPr>
        <w:t xml:space="preserve"> </w:t>
      </w:r>
      <w:r>
        <w:rPr>
          <w:lang w:val="en-US"/>
        </w:rPr>
        <w:t>с заданной точностью.</w:t>
      </w:r>
    </w:p>
    <w:p>
      <w:pPr>
        <w:pStyle w:val="Normal"/>
        <w:spacing w:before="0" w:after="0"/>
        <w:jc w:val="both"/>
        <w:rPr>
          <w:lang w:val="en-US"/>
        </w:rPr>
      </w:pPr>
      <w:r>
        <w:rPr>
          <w:lang w:val="en-US"/>
        </w:rPr>
      </w:r>
    </w:p>
    <w:p>
      <w:pPr>
        <w:pStyle w:val="Normal"/>
        <w:spacing w:before="0" w:after="0"/>
        <w:jc w:val="both"/>
        <w:rPr>
          <w:lang w:val="en-US"/>
        </w:rPr>
      </w:pPr>
      <w:r>
        <w:rPr>
          <w:lang w:val="en-US"/>
        </w:rPr>
        <w:t xml:space="preserve">12. </w:t>
      </w:r>
      <w:r>
        <w:rPr>
          <w:lang w:val="en-US"/>
        </w:rPr>
        <w:t xml:space="preserve">Напишите программу вычисления выражения </w:t>
      </w:r>
      <w:r>
        <w:rPr>
          <w:lang w:val="en-US"/>
        </w:rPr>
        <w:drawing>
          <wp:inline distT="0" distB="0" distL="0" distR="0">
            <wp:extent cx="554990" cy="648335"/>
            <wp:effectExtent l="0" t="0" r="0" b="0"/>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4"/>
                    <a:stretch>
                      <a:fillRect/>
                    </a:stretch>
                  </pic:blipFill>
                  <pic:spPr bwMode="auto">
                    <a:xfrm>
                      <a:off x="0" y="0"/>
                      <a:ext cx="554990" cy="648335"/>
                    </a:xfrm>
                    <a:prstGeom prst="rect">
                      <a:avLst/>
                    </a:prstGeom>
                  </pic:spPr>
                </pic:pic>
              </a:graphicData>
            </a:graphic>
          </wp:inline>
        </w:drawing>
      </w:r>
      <w:r>
        <w:rPr>
          <w:lang w:val="en-US"/>
        </w:rPr>
        <w:t xml:space="preserve"> с заданной точностью.</w:t>
      </w:r>
    </w:p>
    <w:p>
      <w:pPr>
        <w:pStyle w:val="Normal"/>
        <w:spacing w:before="0" w:after="0"/>
        <w:jc w:val="both"/>
        <w:rPr>
          <w:lang w:val="en-US"/>
        </w:rPr>
      </w:pPr>
      <w:r>
        <w:rPr>
          <w:lang w:val="en-US"/>
        </w:rPr>
      </w:r>
    </w:p>
    <w:p>
      <w:pPr>
        <w:pStyle w:val="Normal"/>
        <w:spacing w:before="0" w:after="0"/>
        <w:jc w:val="both"/>
        <w:rPr>
          <w:lang w:val="en-US"/>
        </w:rPr>
      </w:pPr>
      <w:r>
        <w:rPr>
          <w:lang w:val="en-US"/>
        </w:rPr>
        <w:t>13. Биллу повезло: он нашел книгу заклинаний, из которой узнал, что можно увеличить свое состояние в несколько раз. Волшебную фразу можно повторять многократно: после каждого заклинания состояние увеличивается в K раз. Но книга предупреждала: если состояние станет больше или равно одного миллиарда, то все деньги "испарятся".</w:t>
      </w:r>
    </w:p>
    <w:p>
      <w:pPr>
        <w:pStyle w:val="Normal"/>
        <w:spacing w:before="0" w:after="0"/>
        <w:jc w:val="both"/>
        <w:rPr>
          <w:lang w:val="en-US"/>
        </w:rPr>
      </w:pPr>
      <w:r>
        <w:rPr>
          <w:lang w:val="en-US"/>
        </w:rPr>
        <w:t>Напишите программу, которая определит сколько максимально раз Билл сможет произнести волшебные слова, не опасаясь, что его деньги исчезнут.</w:t>
      </w:r>
    </w:p>
    <w:p>
      <w:pPr>
        <w:pStyle w:val="Normal"/>
        <w:spacing w:before="0" w:after="0"/>
        <w:jc w:val="both"/>
        <w:rPr>
          <w:lang w:val="en-US"/>
        </w:rPr>
      </w:pPr>
      <w:r>
        <w:rPr>
          <w:lang w:val="en-US"/>
        </w:rPr>
        <w:t>В первой строке входного файла содержатся два целых числа, разделенных пробелом – первоначальная сумма у Билла X (1 ≤ X ≤ 10</w:t>
      </w:r>
      <w:r>
        <w:rPr>
          <w:vertAlign w:val="superscript"/>
          <w:lang w:val="en-US"/>
        </w:rPr>
        <w:t>7</w:t>
      </w:r>
      <w:r>
        <w:rPr>
          <w:lang w:val="en-US"/>
        </w:rPr>
        <w:t>) и коэффициент увеличения K (2 ≤ K ≤ 1000).</w:t>
      </w:r>
    </w:p>
    <w:p>
      <w:pPr>
        <w:pStyle w:val="Normal"/>
        <w:spacing w:before="0" w:after="0"/>
        <w:jc w:val="both"/>
        <w:rPr>
          <w:lang w:val="en-US"/>
        </w:rPr>
      </w:pPr>
      <w:r>
        <w:rPr>
          <w:lang w:val="en-US"/>
        </w:rPr>
        <w:t>В выходной файл вывести одно целое число – ответ на вышеуказанный вопрос.</w:t>
      </w:r>
    </w:p>
    <w:p>
      <w:pPr>
        <w:pStyle w:val="Normal"/>
        <w:spacing w:before="0" w:after="0"/>
        <w:jc w:val="both"/>
        <w:rPr>
          <w:lang w:val="en-US"/>
        </w:rPr>
      </w:pPr>
      <w:r>
        <w:rPr>
          <w:lang w:val="en-US"/>
        </w:rPr>
      </w:r>
    </w:p>
    <w:p>
      <w:pPr>
        <w:pStyle w:val="Normal"/>
        <w:spacing w:before="0" w:after="0"/>
        <w:jc w:val="both"/>
        <w:rPr>
          <w:lang w:val="en-US"/>
        </w:rPr>
      </w:pPr>
      <w:r>
        <w:rPr>
          <w:lang w:val="en-US"/>
        </w:rPr>
        <w:t xml:space="preserve">14. </w:t>
      </w:r>
      <w:r>
        <w:rPr>
          <w:lang w:val="ru-RU"/>
        </w:rPr>
        <w:t>В</w:t>
      </w:r>
      <w:r>
        <w:rPr>
          <w:lang w:val="en-US"/>
        </w:rPr>
        <w:t>озьмем какое-нибудь натуральное число N. Будем изменять его следующим образом: если число четное, то разделим его на 2, если нечетное, прибавим 1. После нескольких таких изменений мы всегда получаем число 1. Например, из числа 11 получается число 12, затем 6, 3, 4, 2 и, наконец, 1. Таким образом, для получения 1 из 11 нужно проделать 6 изменений.</w:t>
      </w:r>
    </w:p>
    <w:p>
      <w:pPr>
        <w:pStyle w:val="Normal"/>
        <w:spacing w:before="0" w:after="0"/>
        <w:jc w:val="both"/>
        <w:rPr>
          <w:lang w:val="en-US"/>
        </w:rPr>
      </w:pPr>
      <w:r>
        <w:rPr>
          <w:lang w:val="en-US"/>
        </w:rPr>
        <w:t>Напишите программу, которая вводит натуральное число N (1 ≤ N ≤ 10</w:t>
      </w:r>
      <w:r>
        <w:rPr>
          <w:vertAlign w:val="superscript"/>
          <w:lang w:val="en-US"/>
        </w:rPr>
        <w:t>9</w:t>
      </w:r>
      <w:r>
        <w:rPr>
          <w:lang w:val="en-US"/>
        </w:rPr>
        <w:t>) и выводит количество изменений данного числа до получения 1.</w:t>
      </w:r>
    </w:p>
    <w:p>
      <w:pPr>
        <w:pStyle w:val="Normal"/>
        <w:spacing w:before="0" w:after="0"/>
        <w:jc w:val="both"/>
        <w:rPr>
          <w:lang w:val="en-US"/>
        </w:rPr>
      </w:pPr>
      <w:r>
        <w:rPr>
          <w:lang w:val="en-US"/>
        </w:rPr>
      </w:r>
    </w:p>
    <w:p>
      <w:pPr>
        <w:pStyle w:val="Normal"/>
        <w:spacing w:before="0" w:after="0"/>
        <w:jc w:val="both"/>
        <w:rPr>
          <w:lang w:val="ru-RU"/>
        </w:rPr>
      </w:pPr>
      <w:r>
        <w:rPr>
          <w:lang w:val="ru-RU"/>
        </w:rPr>
        <w:t>15. Любое натуральное число можно представить в виде суммы нескольких последовательных натуральных чисел. Например, число 25 можно представить в виде суммы из одного (25), двух (12+13) и пяти чисел (3+4+5+6+7). Напишите программу, которая определяет максимальное количество чисел в таком разложении.</w:t>
      </w:r>
    </w:p>
    <w:p>
      <w:pPr>
        <w:pStyle w:val="Normal"/>
        <w:spacing w:before="0" w:after="0"/>
        <w:jc w:val="both"/>
        <w:rPr>
          <w:lang w:val="ru-RU"/>
        </w:rPr>
      </w:pPr>
      <w:r>
        <w:rPr>
          <w:lang w:val="ru-RU"/>
        </w:rPr>
        <w:t>В первой строке входного файла содержатся целое число N (1 ≤ N ≤ 10</w:t>
      </w:r>
      <w:r>
        <w:rPr>
          <w:vertAlign w:val="superscript"/>
          <w:lang w:val="ru-RU"/>
        </w:rPr>
        <w:t>9</w:t>
      </w:r>
      <w:r>
        <w:rPr>
          <w:lang w:val="ru-RU"/>
        </w:rPr>
        <w:t>).</w:t>
      </w:r>
    </w:p>
    <w:p>
      <w:pPr>
        <w:pStyle w:val="Normal"/>
        <w:spacing w:before="0" w:after="0"/>
        <w:jc w:val="both"/>
        <w:rPr>
          <w:lang w:val="ru-RU"/>
        </w:rPr>
      </w:pPr>
      <w:r>
        <w:rPr>
          <w:lang w:val="ru-RU"/>
        </w:rPr>
        <w:t>В выходной файл вывести одно целое число – максимальное количество чисел в разложении числа N</w:t>
      </w:r>
    </w:p>
    <w:p>
      <w:pPr>
        <w:pStyle w:val="Normal"/>
        <w:spacing w:before="0" w:after="0"/>
        <w:jc w:val="both"/>
        <w:rPr>
          <w:lang w:val="ru-RU"/>
        </w:rPr>
      </w:pPr>
      <w:r>
        <w:rPr>
          <w:lang w:val="ru-RU"/>
        </w:rPr>
        <w:t xml:space="preserve">на последовательные натуральные числа. </w:t>
      </w:r>
    </w:p>
    <w:sectPr>
      <w:type w:val="nextPage"/>
      <w:pgSz w:w="11906" w:h="16838"/>
      <w:pgMar w:left="1134"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Mono">
    <w:altName w:val="Courier New"/>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Arial">
    <w:charset w:val="cc"/>
    <w:family w:val="roman"/>
    <w:pitch w:val="variable"/>
  </w:font>
  <w:font w:name="MathJax Math">
    <w:charset w:val="cc"/>
    <w:family w:val="auto"/>
    <w:pitch w:val="default"/>
  </w:font>
  <w:font w:name="MathJax Size1">
    <w:charset w:val="cc"/>
    <w:family w:val="auto"/>
    <w:pitch w:val="default"/>
  </w:font>
  <w:font w:name="MathJax Main">
    <w:charset w:val="cc"/>
    <w:family w:val="auto"/>
    <w:pitch w:val="default"/>
  </w:font>
  <w:font w:name="STIXGeneral">
    <w:altName w:val="Arial Unicode MS"/>
    <w:charset w:val="cc"/>
    <w:family w:val="auto"/>
    <w:pitch w:val="default"/>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1e5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character" w:styleId="Style15">
    <w:name w:val="Символ нумерации"/>
    <w:qFormat/>
    <w:rPr/>
  </w:style>
  <w:style w:type="character" w:styleId="Style16">
    <w:name w:val="Непропорциональный текст"/>
    <w:qFormat/>
    <w:rPr>
      <w:rFonts w:ascii="Liberation Mono" w:hAnsi="Liberation Mono" w:eastAsia="Liberation Mono" w:cs="Liberation Mono"/>
    </w:rPr>
  </w:style>
  <w:style w:type="character" w:styleId="Style17">
    <w:name w:val="Маркеры"/>
    <w:qFormat/>
    <w:rPr>
      <w:rFonts w:ascii="OpenSymbol" w:hAnsi="OpenSymbol" w:eastAsia="OpenSymbol" w:cs="OpenSymbol"/>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ListParagraph">
    <w:name w:val="List Paragraph"/>
    <w:basedOn w:val="Normal"/>
    <w:uiPriority w:val="34"/>
    <w:qFormat/>
    <w:rsid w:val="00c41e33"/>
    <w:pPr>
      <w:spacing w:before="0" w:after="200"/>
      <w:ind w:left="720" w:hanging="0"/>
      <w:contextualSpacing/>
    </w:pPr>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paragraph" w:styleId="Style25">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Application>LibreOffice/7.3.5.2$Windows_X86_64 LibreOffice_project/184fe81b8c8c30d8b5082578aee2fed2ea847c01</Application>
  <AppVersion>15.0000</AppVersion>
  <Pages>2</Pages>
  <Words>621</Words>
  <Characters>3170</Characters>
  <CharactersWithSpaces>3777</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2020-11-26T05:42:00Z</dcterms:created>
  <dc:creator>Olenchtu@mail.ru</dc:creator>
  <dc:description/>
  <dc:language>ru-RU</dc:language>
  <cp:lastModifiedBy/>
  <dcterms:modified xsi:type="dcterms:W3CDTF">2022-08-17T20:59:37Z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