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7A" w:rsidRPr="00A84F7A" w:rsidRDefault="00A84F7A" w:rsidP="00A84F7A">
      <w:pPr>
        <w:rPr>
          <w:rFonts w:ascii="Times New Roman" w:hAnsi="Times New Roman" w:cs="Times New Roman"/>
          <w:sz w:val="28"/>
          <w:szCs w:val="28"/>
        </w:rPr>
      </w:pPr>
      <w:r w:rsidRPr="00A84F7A">
        <w:rPr>
          <w:rFonts w:ascii="Times New Roman" w:hAnsi="Times New Roman" w:cs="Times New Roman"/>
          <w:sz w:val="28"/>
          <w:szCs w:val="28"/>
        </w:rPr>
        <w:t>Решением диссертационного совета</w:t>
      </w:r>
      <w:proofErr w:type="gramStart"/>
      <w:r w:rsidRPr="00A84F7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84F7A">
        <w:rPr>
          <w:rFonts w:ascii="Times New Roman" w:hAnsi="Times New Roman" w:cs="Times New Roman"/>
          <w:sz w:val="28"/>
          <w:szCs w:val="28"/>
        </w:rPr>
        <w:t xml:space="preserve"> 212.298.13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Олесе Виталье</w:t>
      </w:r>
      <w:r w:rsidRPr="00A84F7A">
        <w:rPr>
          <w:rFonts w:ascii="Times New Roman" w:hAnsi="Times New Roman" w:cs="Times New Roman"/>
          <w:sz w:val="28"/>
          <w:szCs w:val="28"/>
        </w:rPr>
        <w:t>вне присуждена степень кандидата исторических наук (протокол №2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A84F7A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84F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4F7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A33FD" w:rsidRPr="00A84F7A" w:rsidRDefault="000A33FD" w:rsidP="00A84F7A">
      <w:pPr>
        <w:rPr>
          <w:rFonts w:ascii="Times New Roman" w:hAnsi="Times New Roman" w:cs="Times New Roman"/>
          <w:sz w:val="28"/>
          <w:szCs w:val="28"/>
        </w:rPr>
      </w:pPr>
    </w:p>
    <w:sectPr w:rsidR="000A33FD" w:rsidRPr="00A84F7A" w:rsidSect="000A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4F7A"/>
    <w:rsid w:val="000A33FD"/>
    <w:rsid w:val="00A8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2018-04-11T11:50:00Z</dcterms:created>
  <dcterms:modified xsi:type="dcterms:W3CDTF">2018-04-11T11:52:00Z</dcterms:modified>
</cp:coreProperties>
</file>