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C4C49" w14:textId="77777777" w:rsidR="0055058A" w:rsidRPr="0055058A" w:rsidRDefault="0055058A" w:rsidP="0055058A">
      <w:pPr>
        <w:spacing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5058A">
        <w:rPr>
          <w:rFonts w:ascii="Times New Roman" w:hAnsi="Times New Roman" w:cs="Times New Roman"/>
          <w:sz w:val="28"/>
          <w:szCs w:val="28"/>
        </w:rPr>
        <w:t>УТВЕРЖДАЮ</w:t>
      </w:r>
    </w:p>
    <w:p w14:paraId="0FB74671" w14:textId="77777777" w:rsidR="0055058A" w:rsidRPr="0055058A" w:rsidRDefault="0055058A" w:rsidP="0055058A">
      <w:pPr>
        <w:spacing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5058A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14:paraId="05162031" w14:textId="580D4BB6" w:rsidR="0055058A" w:rsidRPr="0055058A" w:rsidRDefault="0055058A" w:rsidP="0055058A">
      <w:pPr>
        <w:spacing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5058A">
        <w:rPr>
          <w:rFonts w:ascii="Times New Roman" w:hAnsi="Times New Roman" w:cs="Times New Roman"/>
          <w:sz w:val="28"/>
          <w:szCs w:val="28"/>
        </w:rPr>
        <w:t>ОАО «Холдинг МРСК»</w:t>
      </w:r>
    </w:p>
    <w:p w14:paraId="3CDDB8B0" w14:textId="37179EFE" w:rsidR="0055058A" w:rsidRDefault="0055058A" w:rsidP="0055058A">
      <w:pPr>
        <w:spacing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5058A">
        <w:rPr>
          <w:rFonts w:ascii="Times New Roman" w:hAnsi="Times New Roman" w:cs="Times New Roman"/>
          <w:sz w:val="28"/>
          <w:szCs w:val="28"/>
        </w:rPr>
        <w:t>Н.Н. Швец</w:t>
      </w:r>
    </w:p>
    <w:p w14:paraId="203B51D7" w14:textId="77777777" w:rsidR="0055058A" w:rsidRPr="0055058A" w:rsidRDefault="0055058A" w:rsidP="0055058A">
      <w:pPr>
        <w:spacing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14:paraId="42F9BB02" w14:textId="21031D51" w:rsidR="0055058A" w:rsidRPr="0055058A" w:rsidRDefault="0055058A" w:rsidP="0055058A">
      <w:pPr>
        <w:spacing w:line="36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55058A">
        <w:rPr>
          <w:rFonts w:ascii="Times New Roman" w:hAnsi="Times New Roman" w:cs="Times New Roman"/>
          <w:sz w:val="28"/>
          <w:szCs w:val="28"/>
        </w:rPr>
        <w:t>__________________</w:t>
      </w:r>
    </w:p>
    <w:p w14:paraId="01881006" w14:textId="77777777" w:rsidR="0055058A" w:rsidRDefault="0055058A" w:rsidP="005505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DB76EB" w14:textId="77777777" w:rsidR="0055058A" w:rsidRDefault="0055058A" w:rsidP="005505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425A70" w14:textId="77777777" w:rsidR="0055058A" w:rsidRDefault="0055058A" w:rsidP="005505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945701" w14:textId="77777777" w:rsidR="0055058A" w:rsidRDefault="0055058A" w:rsidP="005505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DA6C73" w14:textId="77777777" w:rsidR="0055058A" w:rsidRDefault="0055058A" w:rsidP="005505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CE39B5" w14:textId="7199A698" w:rsidR="0055058A" w:rsidRPr="0055058A" w:rsidRDefault="0055058A" w:rsidP="005505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8A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2E991606" w14:textId="77777777" w:rsidR="0055058A" w:rsidRPr="0055058A" w:rsidRDefault="0055058A" w:rsidP="005505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237466" w14:textId="77777777" w:rsidR="00360675" w:rsidRDefault="00360675" w:rsidP="005505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8A">
        <w:rPr>
          <w:rFonts w:ascii="Times New Roman" w:hAnsi="Times New Roman" w:cs="Times New Roman"/>
          <w:b/>
          <w:sz w:val="28"/>
          <w:szCs w:val="28"/>
        </w:rPr>
        <w:t>ПР</w:t>
      </w:r>
      <w:r>
        <w:rPr>
          <w:rFonts w:ascii="Times New Roman" w:hAnsi="Times New Roman" w:cs="Times New Roman"/>
          <w:b/>
          <w:sz w:val="28"/>
          <w:szCs w:val="28"/>
        </w:rPr>
        <w:t>ОГРАММЫ ИННОВАЦИОННОГО РАЗВИТИЯ</w:t>
      </w:r>
    </w:p>
    <w:p w14:paraId="1588980B" w14:textId="4A355CB3" w:rsidR="0055058A" w:rsidRPr="0055058A" w:rsidRDefault="00360675" w:rsidP="005505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8A">
        <w:rPr>
          <w:rFonts w:ascii="Times New Roman" w:hAnsi="Times New Roman" w:cs="Times New Roman"/>
          <w:b/>
          <w:sz w:val="28"/>
          <w:szCs w:val="28"/>
        </w:rPr>
        <w:t>ОАО «ХОЛДИНГ МРСК»</w:t>
      </w:r>
    </w:p>
    <w:p w14:paraId="6F705077" w14:textId="02041BA6" w:rsidR="0055058A" w:rsidRPr="0055058A" w:rsidRDefault="00360675" w:rsidP="0055058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058A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5058A" w:rsidRPr="0055058A">
        <w:rPr>
          <w:rFonts w:ascii="Times New Roman" w:hAnsi="Times New Roman" w:cs="Times New Roman"/>
          <w:b/>
          <w:sz w:val="28"/>
          <w:szCs w:val="28"/>
        </w:rPr>
        <w:t>2011–2016 гг.</w:t>
      </w:r>
    </w:p>
    <w:p w14:paraId="50308CE2" w14:textId="77777777" w:rsidR="0055058A" w:rsidRDefault="0055058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36DF40C" w14:textId="77777777" w:rsidR="00D30F01" w:rsidRPr="00B34F7B" w:rsidRDefault="00D30F01" w:rsidP="000C1625">
      <w:pPr>
        <w:pStyle w:val="1"/>
        <w:ind w:firstLine="709"/>
        <w:rPr>
          <w:rFonts w:ascii="Times New Roman" w:hAnsi="Times New Roman" w:cs="Times New Roman"/>
          <w:b/>
        </w:rPr>
      </w:pPr>
      <w:r w:rsidRPr="00B34F7B">
        <w:rPr>
          <w:rFonts w:ascii="Times New Roman" w:hAnsi="Times New Roman" w:cs="Times New Roman"/>
          <w:b/>
        </w:rPr>
        <w:lastRenderedPageBreak/>
        <w:t>Раздел 1. Основные направления научно-технологического развития</w:t>
      </w:r>
    </w:p>
    <w:p w14:paraId="40874B03" w14:textId="38808DFD" w:rsidR="000C1625" w:rsidRPr="00B34F7B" w:rsidRDefault="000C1625" w:rsidP="00805E2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 xml:space="preserve">Программой инновационного развития определены </w:t>
      </w:r>
      <w:r w:rsidR="00805E21" w:rsidRPr="00B34F7B">
        <w:rPr>
          <w:rFonts w:ascii="Times New Roman" w:hAnsi="Times New Roman" w:cs="Times New Roman"/>
        </w:rPr>
        <w:t xml:space="preserve">следующие </w:t>
      </w:r>
      <w:r w:rsidRPr="00B34F7B">
        <w:rPr>
          <w:rFonts w:ascii="Times New Roman" w:hAnsi="Times New Roman" w:cs="Times New Roman"/>
        </w:rPr>
        <w:t>основные</w:t>
      </w:r>
      <w:r w:rsidR="00B81D2D" w:rsidRPr="00B34F7B">
        <w:rPr>
          <w:rFonts w:ascii="Times New Roman" w:hAnsi="Times New Roman" w:cs="Times New Roman"/>
        </w:rPr>
        <w:t xml:space="preserve"> актуальные</w:t>
      </w:r>
      <w:r w:rsidRPr="00B34F7B">
        <w:rPr>
          <w:rFonts w:ascii="Times New Roman" w:hAnsi="Times New Roman" w:cs="Times New Roman"/>
        </w:rPr>
        <w:t xml:space="preserve"> направления научно-техн</w:t>
      </w:r>
      <w:r w:rsidR="00805E21" w:rsidRPr="00B34F7B">
        <w:rPr>
          <w:rFonts w:ascii="Times New Roman" w:hAnsi="Times New Roman" w:cs="Times New Roman"/>
        </w:rPr>
        <w:t xml:space="preserve">ологического </w:t>
      </w:r>
      <w:r w:rsidRPr="00B34F7B">
        <w:rPr>
          <w:rFonts w:ascii="Times New Roman" w:hAnsi="Times New Roman" w:cs="Times New Roman"/>
        </w:rPr>
        <w:t>развития ОАО «Холдинг МРСК»</w:t>
      </w:r>
      <w:r w:rsidR="00805E21" w:rsidRPr="00B34F7B">
        <w:rPr>
          <w:rFonts w:ascii="Times New Roman" w:hAnsi="Times New Roman" w:cs="Times New Roman"/>
        </w:rPr>
        <w:t xml:space="preserve"> и его </w:t>
      </w:r>
      <w:r w:rsidR="00451F8C" w:rsidRPr="00451F8C">
        <w:rPr>
          <w:rFonts w:ascii="Times New Roman" w:hAnsi="Times New Roman" w:cs="Times New Roman"/>
        </w:rPr>
        <w:t>дочерних и зависимых обществ (ДЗО)</w:t>
      </w:r>
      <w:r w:rsidR="00805E21" w:rsidRPr="00B34F7B">
        <w:rPr>
          <w:rFonts w:ascii="Times New Roman" w:hAnsi="Times New Roman" w:cs="Times New Roman"/>
        </w:rPr>
        <w:t>:</w:t>
      </w:r>
    </w:p>
    <w:p w14:paraId="700CC6F7" w14:textId="14AC9883" w:rsidR="00805E21" w:rsidRPr="00B34F7B" w:rsidRDefault="004A54B4" w:rsidP="004A54B4">
      <w:pPr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а) с</w:t>
      </w:r>
      <w:r w:rsidR="00805E21" w:rsidRPr="00B34F7B">
        <w:rPr>
          <w:rFonts w:ascii="Times New Roman" w:hAnsi="Times New Roman" w:cs="Times New Roman"/>
        </w:rPr>
        <w:t xml:space="preserve">истемные вопросы развития электросетевого комплекса (АСУ, ААС, IT, </w:t>
      </w:r>
      <w:r w:rsidR="00781BA0" w:rsidRPr="00B34F7B">
        <w:rPr>
          <w:rFonts w:ascii="Times New Roman" w:hAnsi="Times New Roman" w:cs="Times New Roman"/>
        </w:rPr>
        <w:t>«</w:t>
      </w:r>
      <w:r w:rsidR="00805E21" w:rsidRPr="00B34F7B">
        <w:rPr>
          <w:rFonts w:ascii="Times New Roman" w:hAnsi="Times New Roman" w:cs="Times New Roman"/>
          <w:lang w:val="en-US"/>
        </w:rPr>
        <w:t>Smart</w:t>
      </w:r>
      <w:r w:rsidR="00B34F7B">
        <w:rPr>
          <w:rFonts w:ascii="Times New Roman" w:hAnsi="Times New Roman" w:cs="Times New Roman"/>
        </w:rPr>
        <w:t> </w:t>
      </w:r>
      <w:r w:rsidR="00805E21" w:rsidRPr="00B34F7B">
        <w:rPr>
          <w:rFonts w:ascii="Times New Roman" w:hAnsi="Times New Roman" w:cs="Times New Roman"/>
          <w:lang w:val="en-US"/>
        </w:rPr>
        <w:t>Grid</w:t>
      </w:r>
      <w:r w:rsidR="00781BA0" w:rsidRPr="00B34F7B">
        <w:rPr>
          <w:rFonts w:ascii="Times New Roman" w:hAnsi="Times New Roman" w:cs="Times New Roman"/>
        </w:rPr>
        <w:t>»</w:t>
      </w:r>
      <w:r w:rsidR="00805E21" w:rsidRPr="00B34F7B">
        <w:rPr>
          <w:rFonts w:ascii="Times New Roman" w:hAnsi="Times New Roman" w:cs="Times New Roman"/>
        </w:rPr>
        <w:t>, SCADA)</w:t>
      </w:r>
      <w:r w:rsidRPr="00B34F7B">
        <w:rPr>
          <w:rFonts w:ascii="Times New Roman" w:hAnsi="Times New Roman" w:cs="Times New Roman"/>
        </w:rPr>
        <w:t>;</w:t>
      </w:r>
    </w:p>
    <w:p w14:paraId="5F153A14" w14:textId="77777777" w:rsidR="004A54B4" w:rsidRPr="00B34F7B" w:rsidRDefault="004A54B4" w:rsidP="004A54B4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б) о</w:t>
      </w:r>
      <w:r w:rsidR="00805E21" w:rsidRPr="00B34F7B">
        <w:rPr>
          <w:rFonts w:ascii="Times New Roman" w:hAnsi="Times New Roman" w:cs="Times New Roman"/>
        </w:rPr>
        <w:t>сновное оборудование подстанций</w:t>
      </w:r>
      <w:r w:rsidRPr="00B34F7B">
        <w:rPr>
          <w:rFonts w:ascii="Times New Roman" w:hAnsi="Times New Roman" w:cs="Times New Roman"/>
        </w:rPr>
        <w:t>;</w:t>
      </w:r>
    </w:p>
    <w:p w14:paraId="7194B047" w14:textId="77777777" w:rsidR="004A54B4" w:rsidRPr="00B34F7B" w:rsidRDefault="004A54B4" w:rsidP="004A54B4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в) в</w:t>
      </w:r>
      <w:r w:rsidR="00805E21" w:rsidRPr="00B34F7B">
        <w:rPr>
          <w:rFonts w:ascii="Times New Roman" w:hAnsi="Times New Roman" w:cs="Times New Roman"/>
        </w:rPr>
        <w:t>торичное оборудование подстанций</w:t>
      </w:r>
      <w:r w:rsidRPr="00B34F7B">
        <w:rPr>
          <w:rFonts w:ascii="Times New Roman" w:hAnsi="Times New Roman" w:cs="Times New Roman"/>
        </w:rPr>
        <w:t>;</w:t>
      </w:r>
    </w:p>
    <w:p w14:paraId="3D20D89D" w14:textId="77777777" w:rsidR="004A54B4" w:rsidRPr="00B34F7B" w:rsidRDefault="004A54B4" w:rsidP="004A54B4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г) в</w:t>
      </w:r>
      <w:r w:rsidR="00805E21" w:rsidRPr="00B34F7B">
        <w:rPr>
          <w:rFonts w:ascii="Times New Roman" w:hAnsi="Times New Roman" w:cs="Times New Roman"/>
        </w:rPr>
        <w:t>ысоковольтные воздушные и кабельные линии</w:t>
      </w:r>
      <w:r w:rsidRPr="00B34F7B">
        <w:rPr>
          <w:rFonts w:ascii="Times New Roman" w:hAnsi="Times New Roman" w:cs="Times New Roman"/>
        </w:rPr>
        <w:t>;</w:t>
      </w:r>
    </w:p>
    <w:p w14:paraId="73D871A0" w14:textId="77777777" w:rsidR="004A54B4" w:rsidRPr="00B34F7B" w:rsidRDefault="004A54B4" w:rsidP="004A54B4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д) р</w:t>
      </w:r>
      <w:r w:rsidR="00805E21" w:rsidRPr="00B34F7B">
        <w:rPr>
          <w:rFonts w:ascii="Times New Roman" w:hAnsi="Times New Roman" w:cs="Times New Roman"/>
        </w:rPr>
        <w:t>аспределительные электрические сети 0,4-20 кВ</w:t>
      </w:r>
      <w:r w:rsidRPr="00B34F7B">
        <w:rPr>
          <w:rFonts w:ascii="Times New Roman" w:hAnsi="Times New Roman" w:cs="Times New Roman"/>
        </w:rPr>
        <w:t>;</w:t>
      </w:r>
    </w:p>
    <w:p w14:paraId="1FDC4E9A" w14:textId="10D05841" w:rsidR="000C1625" w:rsidRPr="00B34F7B" w:rsidRDefault="004A54B4" w:rsidP="004A54B4">
      <w:pPr>
        <w:spacing w:line="276" w:lineRule="auto"/>
        <w:ind w:left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е) р</w:t>
      </w:r>
      <w:r w:rsidR="00805E21" w:rsidRPr="00B34F7B">
        <w:rPr>
          <w:rFonts w:ascii="Times New Roman" w:hAnsi="Times New Roman" w:cs="Times New Roman"/>
        </w:rPr>
        <w:t>азработка нормативно-технической документации.</w:t>
      </w:r>
    </w:p>
    <w:p w14:paraId="031ED267" w14:textId="21DC30F0" w:rsidR="00781BA0" w:rsidRPr="00B34F7B" w:rsidRDefault="00805E21" w:rsidP="00781BA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 xml:space="preserve">Сведения об ориентировочных </w:t>
      </w:r>
      <w:r w:rsidR="00B81D2D" w:rsidRPr="00B34F7B">
        <w:rPr>
          <w:rFonts w:ascii="Times New Roman" w:hAnsi="Times New Roman" w:cs="Times New Roman"/>
        </w:rPr>
        <w:t>периодах реализации и объёмах</w:t>
      </w:r>
      <w:r w:rsidRPr="00B34F7B">
        <w:rPr>
          <w:rFonts w:ascii="Times New Roman" w:hAnsi="Times New Roman" w:cs="Times New Roman"/>
        </w:rPr>
        <w:t xml:space="preserve"> финансирования</w:t>
      </w:r>
      <w:r w:rsidR="00B81D2D" w:rsidRPr="00B34F7B">
        <w:rPr>
          <w:rFonts w:ascii="Times New Roman" w:hAnsi="Times New Roman" w:cs="Times New Roman"/>
        </w:rPr>
        <w:t xml:space="preserve"> </w:t>
      </w:r>
      <w:r w:rsidRPr="00B34F7B">
        <w:rPr>
          <w:rFonts w:ascii="Times New Roman" w:hAnsi="Times New Roman" w:cs="Times New Roman"/>
        </w:rPr>
        <w:t>НИОКР по указанным направлениям</w:t>
      </w:r>
      <w:r w:rsidR="00B81D2D" w:rsidRPr="00B34F7B">
        <w:rPr>
          <w:rFonts w:ascii="Times New Roman" w:hAnsi="Times New Roman" w:cs="Times New Roman"/>
        </w:rPr>
        <w:t>, а также наличии потребностей в привлечении к ним сторонних органи</w:t>
      </w:r>
      <w:r w:rsidR="00FE77BA" w:rsidRPr="00B34F7B">
        <w:rPr>
          <w:rFonts w:ascii="Times New Roman" w:hAnsi="Times New Roman" w:cs="Times New Roman"/>
        </w:rPr>
        <w:t>заций приведены в приложении 1</w:t>
      </w:r>
      <w:r w:rsidR="00B81D2D" w:rsidRPr="00B34F7B">
        <w:rPr>
          <w:rFonts w:ascii="Times New Roman" w:hAnsi="Times New Roman" w:cs="Times New Roman"/>
        </w:rPr>
        <w:t>.</w:t>
      </w:r>
    </w:p>
    <w:p w14:paraId="116DD901" w14:textId="77777777" w:rsidR="000C1625" w:rsidRPr="00B34F7B" w:rsidRDefault="000C1625" w:rsidP="00453E81">
      <w:pPr>
        <w:rPr>
          <w:rFonts w:ascii="Times New Roman" w:hAnsi="Times New Roman" w:cs="Times New Roman"/>
        </w:rPr>
      </w:pPr>
    </w:p>
    <w:p w14:paraId="30B469EB" w14:textId="77777777" w:rsidR="0009602B" w:rsidRPr="00B34F7B" w:rsidRDefault="0009602B" w:rsidP="00453E81">
      <w:pPr>
        <w:rPr>
          <w:rFonts w:ascii="Times New Roman" w:hAnsi="Times New Roman" w:cs="Times New Roman"/>
        </w:rPr>
      </w:pPr>
    </w:p>
    <w:p w14:paraId="4730263C" w14:textId="77777777" w:rsidR="00D30F01" w:rsidRPr="00B34F7B" w:rsidRDefault="00D30F01" w:rsidP="000C1625">
      <w:pPr>
        <w:pStyle w:val="1"/>
        <w:ind w:firstLine="709"/>
        <w:rPr>
          <w:rFonts w:ascii="Times New Roman" w:hAnsi="Times New Roman" w:cs="Times New Roman"/>
          <w:b/>
        </w:rPr>
      </w:pPr>
      <w:r w:rsidRPr="00B34F7B">
        <w:rPr>
          <w:rFonts w:ascii="Times New Roman" w:hAnsi="Times New Roman" w:cs="Times New Roman"/>
          <w:b/>
        </w:rPr>
        <w:t>Раздел 2. Важнейшие мероприятия по инновационному развитию</w:t>
      </w:r>
    </w:p>
    <w:p w14:paraId="490287CC" w14:textId="28806AF4" w:rsidR="00C42F40" w:rsidRPr="00B34F7B" w:rsidRDefault="00C42F40" w:rsidP="00C42F40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 xml:space="preserve">Программой инновационного развития ОАО «Холдинг МРСК» </w:t>
      </w:r>
      <w:r w:rsidR="007F0C7E">
        <w:rPr>
          <w:rFonts w:ascii="Times New Roman" w:hAnsi="Times New Roman" w:cs="Times New Roman"/>
        </w:rPr>
        <w:t xml:space="preserve">(Программой) </w:t>
      </w:r>
      <w:r w:rsidRPr="00B34F7B">
        <w:rPr>
          <w:rFonts w:ascii="Times New Roman" w:hAnsi="Times New Roman" w:cs="Times New Roman"/>
        </w:rPr>
        <w:t>определены важ</w:t>
      </w:r>
      <w:r w:rsidR="002C7988" w:rsidRPr="00B34F7B">
        <w:rPr>
          <w:rFonts w:ascii="Times New Roman" w:hAnsi="Times New Roman" w:cs="Times New Roman"/>
        </w:rPr>
        <w:t>нейшие направления, задачи,</w:t>
      </w:r>
      <w:r w:rsidRPr="00B34F7B">
        <w:rPr>
          <w:rFonts w:ascii="Times New Roman" w:hAnsi="Times New Roman" w:cs="Times New Roman"/>
        </w:rPr>
        <w:t xml:space="preserve"> мероприятия </w:t>
      </w:r>
      <w:r w:rsidR="002C7988" w:rsidRPr="00B34F7B">
        <w:rPr>
          <w:rFonts w:ascii="Times New Roman" w:hAnsi="Times New Roman" w:cs="Times New Roman"/>
        </w:rPr>
        <w:t xml:space="preserve">и проекты </w:t>
      </w:r>
      <w:r w:rsidRPr="00B34F7B">
        <w:rPr>
          <w:rFonts w:ascii="Times New Roman" w:hAnsi="Times New Roman" w:cs="Times New Roman"/>
        </w:rPr>
        <w:t>по инновационному развитию компании и её ДЗО</w:t>
      </w:r>
      <w:r w:rsidR="001475D8" w:rsidRPr="00B34F7B">
        <w:rPr>
          <w:rFonts w:ascii="Times New Roman" w:hAnsi="Times New Roman" w:cs="Times New Roman"/>
        </w:rPr>
        <w:t>, к выполнению которых предполагается привлекать сторонние организации</w:t>
      </w:r>
      <w:r w:rsidRPr="00B34F7B">
        <w:rPr>
          <w:rFonts w:ascii="Times New Roman" w:hAnsi="Times New Roman" w:cs="Times New Roman"/>
        </w:rPr>
        <w:t xml:space="preserve"> (таблица 2-1).</w:t>
      </w:r>
    </w:p>
    <w:p w14:paraId="1C32D7A0" w14:textId="77777777" w:rsidR="00C42F40" w:rsidRPr="00B34F7B" w:rsidRDefault="00C42F40" w:rsidP="00C42F40">
      <w:pPr>
        <w:rPr>
          <w:rFonts w:ascii="Times New Roman" w:hAnsi="Times New Roman" w:cs="Times New Roman"/>
        </w:rPr>
      </w:pPr>
    </w:p>
    <w:p w14:paraId="1DB6E3CE" w14:textId="77777777" w:rsidR="0035122E" w:rsidRPr="00B34F7B" w:rsidRDefault="002C7988" w:rsidP="002C7988">
      <w:pPr>
        <w:spacing w:line="240" w:lineRule="exact"/>
        <w:ind w:left="1418" w:hanging="1418"/>
        <w:jc w:val="both"/>
        <w:rPr>
          <w:rFonts w:ascii="Times New Roman" w:hAnsi="Times New Roman" w:cs="Times New Roman"/>
          <w:b/>
        </w:rPr>
      </w:pPr>
      <w:r w:rsidRPr="00B34F7B">
        <w:rPr>
          <w:rFonts w:ascii="Times New Roman" w:hAnsi="Times New Roman" w:cs="Times New Roman"/>
          <w:b/>
        </w:rPr>
        <w:t>Таблица </w:t>
      </w:r>
      <w:r w:rsidR="00C42F40" w:rsidRPr="00B34F7B">
        <w:rPr>
          <w:rFonts w:ascii="Times New Roman" w:hAnsi="Times New Roman" w:cs="Times New Roman"/>
          <w:b/>
        </w:rPr>
        <w:t>2-1. </w:t>
      </w:r>
    </w:p>
    <w:p w14:paraId="2AF38D14" w14:textId="0C4E0E7C" w:rsidR="00C42F40" w:rsidRPr="00B34F7B" w:rsidRDefault="002C7988" w:rsidP="0035122E">
      <w:pPr>
        <w:spacing w:line="240" w:lineRule="exact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  <w:i/>
        </w:rPr>
        <w:t xml:space="preserve">Важнейшие направления, задачи, </w:t>
      </w:r>
      <w:r w:rsidR="00C42F40" w:rsidRPr="00B34F7B">
        <w:rPr>
          <w:rFonts w:ascii="Times New Roman" w:hAnsi="Times New Roman" w:cs="Times New Roman"/>
          <w:i/>
        </w:rPr>
        <w:t xml:space="preserve">мероприятия </w:t>
      </w:r>
      <w:r w:rsidRPr="00B34F7B">
        <w:rPr>
          <w:rFonts w:ascii="Times New Roman" w:hAnsi="Times New Roman" w:cs="Times New Roman"/>
          <w:i/>
        </w:rPr>
        <w:t xml:space="preserve">и проекты </w:t>
      </w:r>
      <w:r w:rsidR="00C42F40" w:rsidRPr="00B34F7B">
        <w:rPr>
          <w:rFonts w:ascii="Times New Roman" w:hAnsi="Times New Roman" w:cs="Times New Roman"/>
          <w:i/>
        </w:rPr>
        <w:t>по инновационному развитию ОАО «Холдинг МРСК» и его ДЗО.</w:t>
      </w:r>
    </w:p>
    <w:p w14:paraId="628C4B37" w14:textId="77777777" w:rsidR="00C42F40" w:rsidRPr="00B34F7B" w:rsidRDefault="00C42F40" w:rsidP="00C42F40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804"/>
      </w:tblGrid>
      <w:tr w:rsidR="00C42F40" w:rsidRPr="00B34F7B" w14:paraId="1805528F" w14:textId="77777777" w:rsidTr="007F0C7E">
        <w:trPr>
          <w:tblHeader/>
        </w:trPr>
        <w:tc>
          <w:tcPr>
            <w:tcW w:w="2660" w:type="dxa"/>
            <w:tcBorders>
              <w:top w:val="single" w:sz="4" w:space="0" w:color="3A4972"/>
              <w:bottom w:val="single" w:sz="4" w:space="0" w:color="3A4972"/>
            </w:tcBorders>
            <w:shd w:val="clear" w:color="auto" w:fill="auto"/>
          </w:tcPr>
          <w:p w14:paraId="1091A58B" w14:textId="77777777" w:rsidR="00C42F40" w:rsidRPr="00B34F7B" w:rsidRDefault="00C42F40" w:rsidP="00C42F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B34F7B">
              <w:rPr>
                <w:rFonts w:ascii="Times New Roman" w:hAnsi="Times New Roman" w:cs="Times New Roman"/>
                <w:b/>
              </w:rPr>
              <w:t>Направление</w:t>
            </w:r>
          </w:p>
        </w:tc>
        <w:tc>
          <w:tcPr>
            <w:tcW w:w="6804" w:type="dxa"/>
            <w:tcBorders>
              <w:top w:val="single" w:sz="4" w:space="0" w:color="3A4972"/>
              <w:bottom w:val="single" w:sz="4" w:space="0" w:color="3A4972"/>
            </w:tcBorders>
            <w:shd w:val="clear" w:color="auto" w:fill="auto"/>
          </w:tcPr>
          <w:p w14:paraId="3E888FE6" w14:textId="48C1B22D" w:rsidR="00C42F40" w:rsidRPr="00B34F7B" w:rsidRDefault="00C42F40" w:rsidP="00C42F40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B34F7B">
              <w:rPr>
                <w:rFonts w:ascii="Times New Roman" w:hAnsi="Times New Roman" w:cs="Times New Roman"/>
                <w:b/>
              </w:rPr>
              <w:t>Основные задачи</w:t>
            </w:r>
            <w:r w:rsidR="002C7988" w:rsidRPr="00B34F7B">
              <w:rPr>
                <w:rFonts w:ascii="Times New Roman" w:hAnsi="Times New Roman" w:cs="Times New Roman"/>
                <w:b/>
              </w:rPr>
              <w:t xml:space="preserve">, </w:t>
            </w:r>
            <w:r w:rsidRPr="00B34F7B">
              <w:rPr>
                <w:rFonts w:ascii="Times New Roman" w:hAnsi="Times New Roman" w:cs="Times New Roman"/>
                <w:b/>
              </w:rPr>
              <w:t>мероприятия</w:t>
            </w:r>
            <w:r w:rsidR="002C7988" w:rsidRPr="00B34F7B">
              <w:rPr>
                <w:rFonts w:ascii="Times New Roman" w:hAnsi="Times New Roman" w:cs="Times New Roman"/>
                <w:b/>
              </w:rPr>
              <w:t xml:space="preserve"> и проекты</w:t>
            </w:r>
          </w:p>
        </w:tc>
      </w:tr>
      <w:tr w:rsidR="00CC06C8" w:rsidRPr="00B34F7B" w14:paraId="2A9DAFF5" w14:textId="77777777" w:rsidTr="00DD7083">
        <w:trPr>
          <w:cantSplit/>
        </w:trPr>
        <w:tc>
          <w:tcPr>
            <w:tcW w:w="2660" w:type="dxa"/>
            <w:shd w:val="clear" w:color="auto" w:fill="auto"/>
          </w:tcPr>
          <w:p w14:paraId="095B1161" w14:textId="77777777" w:rsidR="00CC06C8" w:rsidRPr="00B34F7B" w:rsidRDefault="00CC06C8" w:rsidP="00DD7083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Совершенствование бизнес-процессов и системы управления инновационным процессом и внедрение информационных технологий</w:t>
            </w:r>
          </w:p>
        </w:tc>
        <w:tc>
          <w:tcPr>
            <w:tcW w:w="6804" w:type="dxa"/>
            <w:shd w:val="clear" w:color="auto" w:fill="auto"/>
          </w:tcPr>
          <w:p w14:paraId="05B66453" w14:textId="77777777" w:rsidR="00CC06C8" w:rsidRPr="00B34F7B" w:rsidRDefault="00CC06C8" w:rsidP="00DD7083">
            <w:pPr>
              <w:keepLines/>
              <w:numPr>
                <w:ilvl w:val="0"/>
                <w:numId w:val="1"/>
              </w:numPr>
              <w:tabs>
                <w:tab w:val="left" w:pos="317"/>
              </w:tabs>
              <w:ind w:left="-6" w:firstLine="6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формирование системы корпоративного управления, ориентированной на развитие и внедрение новых технологий, инновационных продуктов и услуг, и обеспечение системы информационной поддержки управления инновационными процессами и мониторинг продвижения инноваций;</w:t>
            </w:r>
          </w:p>
          <w:p w14:paraId="41336C77" w14:textId="77777777" w:rsidR="00CC06C8" w:rsidRPr="00B34F7B" w:rsidRDefault="00CC06C8" w:rsidP="00DD7083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создание «процессного офиса», отвечающего за совершенствование бизнес-процессов Холдинга;</w:t>
            </w:r>
          </w:p>
          <w:p w14:paraId="6CD4E06D" w14:textId="77777777" w:rsidR="00CC06C8" w:rsidRPr="00B34F7B" w:rsidRDefault="00CC06C8" w:rsidP="00DD7083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повышение качества управления проектами, путём внедрения стандартов проектного управления PMI PMBOK;</w:t>
            </w:r>
          </w:p>
          <w:p w14:paraId="3DB2B593" w14:textId="77777777" w:rsidR="00CC06C8" w:rsidRPr="00B34F7B" w:rsidRDefault="00CC06C8" w:rsidP="00DD7083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 xml:space="preserve">повышение эффективности внутренних бизнес-процессов Холдинга; </w:t>
            </w:r>
          </w:p>
          <w:p w14:paraId="0BECAB89" w14:textId="77777777" w:rsidR="00CC06C8" w:rsidRPr="00B34F7B" w:rsidRDefault="00CC06C8" w:rsidP="00DD7083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внедрение процессов и методик управления инвестиционным портфелем проектов, обеспечивающих контроль продвижения и отбор инновационных проектов на всем протяжении их жизненного цикла;</w:t>
            </w:r>
          </w:p>
          <w:p w14:paraId="117D6629" w14:textId="77777777" w:rsidR="00CC06C8" w:rsidRPr="00B34F7B" w:rsidRDefault="00CC06C8" w:rsidP="00DD7083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внедрение автоматизированных систем управления;</w:t>
            </w:r>
          </w:p>
          <w:p w14:paraId="12C50000" w14:textId="77777777" w:rsidR="00CC06C8" w:rsidRPr="00B34F7B" w:rsidRDefault="00CC06C8" w:rsidP="00DD7083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повышение эффективности взаимодействия с внешними контрагентами: взаимодействие с регулятором, компаниями партнёрами и клиентами.</w:t>
            </w:r>
          </w:p>
        </w:tc>
      </w:tr>
      <w:tr w:rsidR="00C42F40" w:rsidRPr="00B34F7B" w14:paraId="2E22391F" w14:textId="77777777" w:rsidTr="007F0C7E">
        <w:tc>
          <w:tcPr>
            <w:tcW w:w="2660" w:type="dxa"/>
            <w:tcBorders>
              <w:top w:val="single" w:sz="4" w:space="0" w:color="3A4972"/>
            </w:tcBorders>
            <w:shd w:val="clear" w:color="auto" w:fill="auto"/>
          </w:tcPr>
          <w:p w14:paraId="1F3CEFEC" w14:textId="77777777" w:rsidR="00C42F40" w:rsidRPr="00B34F7B" w:rsidRDefault="00C42F40" w:rsidP="00CC06C8">
            <w:pPr>
              <w:keepNext/>
              <w:keepLines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lastRenderedPageBreak/>
              <w:t>Внедрение высокотехнологичного оборудования и передовых технологий</w:t>
            </w:r>
          </w:p>
        </w:tc>
        <w:tc>
          <w:tcPr>
            <w:tcW w:w="6804" w:type="dxa"/>
            <w:tcBorders>
              <w:top w:val="single" w:sz="4" w:space="0" w:color="3A4972"/>
            </w:tcBorders>
            <w:shd w:val="clear" w:color="auto" w:fill="auto"/>
          </w:tcPr>
          <w:p w14:paraId="7FCCFE82" w14:textId="2F649BA8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внедрение измерительных приборов и устройств;</w:t>
            </w:r>
          </w:p>
          <w:p w14:paraId="764CAFE5" w14:textId="3E7D271E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внедрение усовершенствованных систем управления;</w:t>
            </w:r>
          </w:p>
          <w:p w14:paraId="7704C8F8" w14:textId="1092327C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внедрение усовершенствованных технологий и компонентов электрической сети;</w:t>
            </w:r>
          </w:p>
          <w:p w14:paraId="0D9EB7C6" w14:textId="5B2061FF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внедрение интегрированных интерфейсов, коммуникаций и систем поддержки принятия решений;</w:t>
            </w:r>
          </w:p>
          <w:p w14:paraId="1CFCED24" w14:textId="6473EEB9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общесетевая тематика.</w:t>
            </w:r>
          </w:p>
        </w:tc>
      </w:tr>
      <w:tr w:rsidR="00C42F40" w:rsidRPr="00B34F7B" w14:paraId="47D063F5" w14:textId="77777777" w:rsidTr="007F0C7E">
        <w:tc>
          <w:tcPr>
            <w:tcW w:w="2660" w:type="dxa"/>
            <w:shd w:val="clear" w:color="auto" w:fill="auto"/>
          </w:tcPr>
          <w:p w14:paraId="4005B6EA" w14:textId="77777777" w:rsidR="00C42F40" w:rsidRPr="00B34F7B" w:rsidRDefault="00C42F40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Выпуск инновационных услуг и продуктов для продвижения на существующих и новых рынках сбыта</w:t>
            </w:r>
          </w:p>
        </w:tc>
        <w:tc>
          <w:tcPr>
            <w:tcW w:w="6804" w:type="dxa"/>
            <w:shd w:val="clear" w:color="auto" w:fill="auto"/>
          </w:tcPr>
          <w:p w14:paraId="36470A6C" w14:textId="079870C5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выпуск услуги по автоматическому измерению потребления электроэнергии;</w:t>
            </w:r>
          </w:p>
          <w:p w14:paraId="5E679BC9" w14:textId="4D1BD51C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создание инфраструктуры для электротранспорта.</w:t>
            </w:r>
          </w:p>
        </w:tc>
      </w:tr>
      <w:tr w:rsidR="00C42F40" w:rsidRPr="00B34F7B" w14:paraId="257594D2" w14:textId="77777777" w:rsidTr="007F0C7E">
        <w:tc>
          <w:tcPr>
            <w:tcW w:w="2660" w:type="dxa"/>
            <w:shd w:val="clear" w:color="auto" w:fill="auto"/>
          </w:tcPr>
          <w:p w14:paraId="20978419" w14:textId="77777777" w:rsidR="00C42F40" w:rsidRPr="00B34F7B" w:rsidRDefault="00C42F40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Повышение энергосбережения и энергоэффективности</w:t>
            </w:r>
          </w:p>
        </w:tc>
        <w:tc>
          <w:tcPr>
            <w:tcW w:w="6804" w:type="dxa"/>
            <w:shd w:val="clear" w:color="auto" w:fill="auto"/>
          </w:tcPr>
          <w:p w14:paraId="6FB3819B" w14:textId="05F9B2CB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реализация организационных, правовых, технических, технологических, экономических и иных мер, направленных на обеспечение достоверности учёта энергоресурсов, управление нагрузками сети и уменьшение потерь электрической энергии при сохранении соответствующего полезного эффекта от её использования;</w:t>
            </w:r>
          </w:p>
          <w:p w14:paraId="547FFEEF" w14:textId="37210945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оптимизация расхода энергоресурсов на объектах производственных и хозяйственных нужд в распределительных электросетевых организациях;</w:t>
            </w:r>
          </w:p>
          <w:p w14:paraId="4D63F8C1" w14:textId="44AD9558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проведение мероприятий по снижению потерь электрической энергии и обеспечению работы электрических сетей в экономичных режимах;</w:t>
            </w:r>
          </w:p>
          <w:p w14:paraId="0F4AED77" w14:textId="1098297C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снижение коммерческих потерь электроэнергии в распределительных электрических сетях;</w:t>
            </w:r>
          </w:p>
          <w:p w14:paraId="4884B08B" w14:textId="101911C7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проведение НИОКР в части энергосбережения и повышения энергетической эффективности электросетевых организаций, а также оптимизации их затрат в условиях обслуживания потребителей по энергосервисным контрактам.</w:t>
            </w:r>
          </w:p>
        </w:tc>
      </w:tr>
      <w:tr w:rsidR="00C42F40" w:rsidRPr="00B34F7B" w14:paraId="3AA6A9DB" w14:textId="77777777" w:rsidTr="007F0C7E">
        <w:tc>
          <w:tcPr>
            <w:tcW w:w="2660" w:type="dxa"/>
            <w:shd w:val="clear" w:color="auto" w:fill="auto"/>
          </w:tcPr>
          <w:p w14:paraId="2ADB0B57" w14:textId="77777777" w:rsidR="00C42F40" w:rsidRPr="00B34F7B" w:rsidRDefault="00C42F40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Повышение экологичности</w:t>
            </w:r>
          </w:p>
        </w:tc>
        <w:tc>
          <w:tcPr>
            <w:tcW w:w="6804" w:type="dxa"/>
            <w:shd w:val="clear" w:color="auto" w:fill="auto"/>
          </w:tcPr>
          <w:p w14:paraId="304ED449" w14:textId="1BE9B483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создание единой системы управления экологией в рамках Холдинга;</w:t>
            </w:r>
          </w:p>
          <w:p w14:paraId="5B32B987" w14:textId="02C5F33D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обеспечение минимизации негативного воздействия электросетевого распределительного комплекса на окружающую среду и человека;</w:t>
            </w:r>
          </w:p>
          <w:p w14:paraId="4404550C" w14:textId="509D1032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разработка и контроль соблюдения экологических норм;</w:t>
            </w:r>
          </w:p>
          <w:p w14:paraId="753F8180" w14:textId="28F2A565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охрана атмосферного воздуха;</w:t>
            </w:r>
          </w:p>
          <w:p w14:paraId="20580B08" w14:textId="00395565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применение современного высокотехнологичного электросетевого оборудования в целях снижения негативного воздействия на окружающую среду;</w:t>
            </w:r>
          </w:p>
          <w:p w14:paraId="6CABEB60" w14:textId="00265067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реконструкция и утилизация устаревшего (вышедшего из строя) оборудования, компонентов оборудования;</w:t>
            </w:r>
          </w:p>
          <w:p w14:paraId="1A71A7EE" w14:textId="3AE87239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строительство и реконструкция инфраструктурных объектов предприятий: систем канализации, очистных сооружений, систем хранения отходов, хозяйственно-бытовых и ливневых стоков на энергообъектах ДЗО Холдинга;</w:t>
            </w:r>
          </w:p>
          <w:p w14:paraId="1544183A" w14:textId="0AC39304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 xml:space="preserve">создание охранных зон; </w:t>
            </w:r>
          </w:p>
          <w:p w14:paraId="70621679" w14:textId="6A8EC426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 xml:space="preserve">обучение сотрудников ДЗО по программам повышения </w:t>
            </w:r>
            <w:r w:rsidRPr="00B34F7B">
              <w:rPr>
                <w:rFonts w:ascii="Times New Roman" w:hAnsi="Times New Roman" w:cs="Times New Roman"/>
              </w:rPr>
              <w:lastRenderedPageBreak/>
              <w:t xml:space="preserve">квалификации в сфере обеспечения экологичности производства; </w:t>
            </w:r>
          </w:p>
          <w:p w14:paraId="7E052301" w14:textId="0288BDFE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защита фауны – установка специальных устройств и приспособлений для защиты животных (например, птиц от линий высокого напряжения);</w:t>
            </w:r>
          </w:p>
          <w:p w14:paraId="261CD1BB" w14:textId="7721C50F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проведение разнообразных экологических акций.</w:t>
            </w:r>
          </w:p>
        </w:tc>
      </w:tr>
      <w:tr w:rsidR="00C42F40" w:rsidRPr="00B34F7B" w14:paraId="1CDA31A1" w14:textId="77777777" w:rsidTr="007F0C7E">
        <w:tc>
          <w:tcPr>
            <w:tcW w:w="2660" w:type="dxa"/>
            <w:shd w:val="clear" w:color="auto" w:fill="auto"/>
          </w:tcPr>
          <w:p w14:paraId="26CF15DF" w14:textId="77777777" w:rsidR="00C42F40" w:rsidRPr="00B34F7B" w:rsidRDefault="00C42F40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lastRenderedPageBreak/>
              <w:t>Совершенствование системы менеджмента качества (СМК)</w:t>
            </w:r>
          </w:p>
        </w:tc>
        <w:tc>
          <w:tcPr>
            <w:tcW w:w="6804" w:type="dxa"/>
            <w:shd w:val="clear" w:color="auto" w:fill="auto"/>
          </w:tcPr>
          <w:p w14:paraId="7186C148" w14:textId="2429DD6C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пересмотр обязательных документированных процедур СМК (Руководство по качеству и СТО СМК);</w:t>
            </w:r>
          </w:p>
          <w:p w14:paraId="59B1ECFA" w14:textId="7116B5CF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подготовка СМК к сертификации на соответствие требованиям стандарта ISO 9001:2008 в рамках ресертификационного аудита СМК;</w:t>
            </w:r>
          </w:p>
          <w:p w14:paraId="19DD1C8C" w14:textId="19FD09CF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ресертификационный аудит СМК;</w:t>
            </w:r>
          </w:p>
          <w:p w14:paraId="529CE5A6" w14:textId="676173BB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подготовка ДЗО к сертификации на соответствие требованиям стандарта ISO 9001:2008;</w:t>
            </w:r>
          </w:p>
          <w:p w14:paraId="6822F362" w14:textId="77B54700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сертификационный аудит СМК ДЗО в рамках надзорного аудита;</w:t>
            </w:r>
          </w:p>
          <w:p w14:paraId="1FDFEDE4" w14:textId="03B0B7D8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реализация мероприятий,</w:t>
            </w:r>
            <w:r w:rsidR="00AF451A" w:rsidRPr="00B34F7B">
              <w:rPr>
                <w:rFonts w:ascii="Times New Roman" w:hAnsi="Times New Roman" w:cs="Times New Roman"/>
              </w:rPr>
              <w:t xml:space="preserve"> </w:t>
            </w:r>
            <w:r w:rsidRPr="00B34F7B">
              <w:rPr>
                <w:rFonts w:ascii="Times New Roman" w:hAnsi="Times New Roman" w:cs="Times New Roman"/>
              </w:rPr>
              <w:t>направленных на повышение клиентоориентированности;</w:t>
            </w:r>
          </w:p>
          <w:p w14:paraId="6CB5FDE5" w14:textId="1C3AECFD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разработка методики оценки удовлетворённости потребителей.</w:t>
            </w:r>
          </w:p>
        </w:tc>
      </w:tr>
      <w:tr w:rsidR="00C42F40" w:rsidRPr="00B34F7B" w14:paraId="221DF3CE" w14:textId="77777777" w:rsidTr="007F0C7E">
        <w:trPr>
          <w:cantSplit/>
        </w:trPr>
        <w:tc>
          <w:tcPr>
            <w:tcW w:w="2660" w:type="dxa"/>
            <w:shd w:val="clear" w:color="auto" w:fill="auto"/>
          </w:tcPr>
          <w:p w14:paraId="79AEB5A4" w14:textId="77777777" w:rsidR="00C42F40" w:rsidRPr="00B34F7B" w:rsidRDefault="00C42F40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Сотрудничество с высшими учебными заведениями и научными организациями</w:t>
            </w:r>
          </w:p>
        </w:tc>
        <w:tc>
          <w:tcPr>
            <w:tcW w:w="6804" w:type="dxa"/>
            <w:shd w:val="clear" w:color="auto" w:fill="auto"/>
          </w:tcPr>
          <w:p w14:paraId="3E7B51B5" w14:textId="5E935831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поиск и выбор вузов-партнёров;</w:t>
            </w:r>
          </w:p>
          <w:p w14:paraId="1BFA73C8" w14:textId="2438156E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заключение соглашений и договоров о сотрудничестве с выбранными высшими учебными заведениями и научными организациями;</w:t>
            </w:r>
          </w:p>
          <w:p w14:paraId="72389020" w14:textId="592E05C5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определение направлений и объёмов проведения совместных учебных программ и НИОКР;</w:t>
            </w:r>
          </w:p>
          <w:p w14:paraId="7EFE1EF9" w14:textId="7DAFFFF0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создание совместных кафедр, программ обучения, центров дополнительного образования и научно-исследовательских лабораторий;</w:t>
            </w:r>
          </w:p>
          <w:p w14:paraId="75F72054" w14:textId="21C7EBA5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формирование механизмов обмена научно-технической информацией;</w:t>
            </w:r>
          </w:p>
          <w:p w14:paraId="24A029AF" w14:textId="7A7C497A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прогнозирование научно-технического развития;</w:t>
            </w:r>
          </w:p>
          <w:p w14:paraId="2F6BD918" w14:textId="7F747651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развитие системы непрерывного профессионального обучения и подготовки кадров в области прорывных технологий;</w:t>
            </w:r>
          </w:p>
          <w:p w14:paraId="5774423D" w14:textId="4472018C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организация и финансирование совместных НИОКР.</w:t>
            </w:r>
          </w:p>
        </w:tc>
      </w:tr>
      <w:tr w:rsidR="00C42F40" w:rsidRPr="00B34F7B" w14:paraId="166789E8" w14:textId="77777777" w:rsidTr="007F0C7E">
        <w:tc>
          <w:tcPr>
            <w:tcW w:w="2660" w:type="dxa"/>
            <w:shd w:val="clear" w:color="auto" w:fill="auto"/>
          </w:tcPr>
          <w:p w14:paraId="721EF0E9" w14:textId="77777777" w:rsidR="00C42F40" w:rsidRPr="00B34F7B" w:rsidRDefault="00C42F40" w:rsidP="0055058A">
            <w:pPr>
              <w:keepLines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Сотрудничество с инновационными предприятиями малого и среднего бизнеса</w:t>
            </w:r>
          </w:p>
        </w:tc>
        <w:tc>
          <w:tcPr>
            <w:tcW w:w="6804" w:type="dxa"/>
            <w:shd w:val="clear" w:color="auto" w:fill="auto"/>
          </w:tcPr>
          <w:p w14:paraId="280D1B00" w14:textId="2046B2F0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формирование системы взаимовыгодного взаимодействия;</w:t>
            </w:r>
          </w:p>
          <w:p w14:paraId="19D18853" w14:textId="0F6887FD" w:rsidR="00C42F40" w:rsidRPr="00B34F7B" w:rsidRDefault="00C42F40" w:rsidP="007F0C7E">
            <w:pPr>
              <w:numPr>
                <w:ilvl w:val="0"/>
                <w:numId w:val="1"/>
              </w:numPr>
              <w:tabs>
                <w:tab w:val="left" w:pos="317"/>
              </w:tabs>
              <w:ind w:left="-7" w:firstLine="7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реализация проектов и научно-исследовательских работ, направленных на развитие инновационных технологий, продуктов, услуг.</w:t>
            </w:r>
          </w:p>
        </w:tc>
      </w:tr>
    </w:tbl>
    <w:p w14:paraId="164B37F8" w14:textId="77777777" w:rsidR="002C7988" w:rsidRDefault="002C7988" w:rsidP="00C42F40">
      <w:pPr>
        <w:rPr>
          <w:rFonts w:ascii="Times New Roman" w:hAnsi="Times New Roman" w:cs="Times New Roman"/>
        </w:rPr>
      </w:pPr>
    </w:p>
    <w:p w14:paraId="5318B114" w14:textId="77777777" w:rsidR="003126E5" w:rsidRPr="00B34F7B" w:rsidRDefault="003126E5" w:rsidP="00C42F40">
      <w:pPr>
        <w:rPr>
          <w:rFonts w:ascii="Times New Roman" w:hAnsi="Times New Roman" w:cs="Times New Roman"/>
        </w:rPr>
      </w:pPr>
    </w:p>
    <w:p w14:paraId="1D37B30D" w14:textId="6A65EE11" w:rsidR="00D30F01" w:rsidRPr="00B34F7B" w:rsidRDefault="00F035B8" w:rsidP="000C1625">
      <w:pPr>
        <w:pStyle w:val="1"/>
        <w:ind w:firstLine="709"/>
        <w:rPr>
          <w:rFonts w:ascii="Times New Roman" w:hAnsi="Times New Roman" w:cs="Times New Roman"/>
          <w:b/>
        </w:rPr>
      </w:pPr>
      <w:r w:rsidRPr="00B34F7B">
        <w:rPr>
          <w:rFonts w:ascii="Times New Roman" w:hAnsi="Times New Roman" w:cs="Times New Roman"/>
          <w:b/>
        </w:rPr>
        <w:t xml:space="preserve">Раздел 3. Кадровое обеспечение реализации </w:t>
      </w:r>
      <w:r w:rsidR="00F14123" w:rsidRPr="00B34F7B">
        <w:rPr>
          <w:rFonts w:ascii="Times New Roman" w:hAnsi="Times New Roman" w:cs="Times New Roman"/>
          <w:b/>
        </w:rPr>
        <w:t>П</w:t>
      </w:r>
      <w:r w:rsidRPr="00B34F7B">
        <w:rPr>
          <w:rFonts w:ascii="Times New Roman" w:hAnsi="Times New Roman" w:cs="Times New Roman"/>
          <w:b/>
        </w:rPr>
        <w:t>рограммы</w:t>
      </w:r>
    </w:p>
    <w:p w14:paraId="188BBB5D" w14:textId="20CE6094" w:rsidR="002B7A81" w:rsidRPr="00B34F7B" w:rsidRDefault="00C938C2" w:rsidP="002B7A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С учётом специфики</w:t>
      </w:r>
      <w:r w:rsidR="002B7A81" w:rsidRPr="00B34F7B">
        <w:rPr>
          <w:rFonts w:ascii="Times New Roman" w:hAnsi="Times New Roman" w:cs="Times New Roman"/>
        </w:rPr>
        <w:t xml:space="preserve"> требований к операционной деятельности предприятий распределительного электросетевого комплекса, основной задачей которых является бесперебойное и надёжное электроснабжение потребителей, выполнение задач по кадровому обеспечению реализации Программы инновационного развития ориентировано на </w:t>
      </w:r>
      <w:r w:rsidRPr="00B34F7B">
        <w:rPr>
          <w:rFonts w:ascii="Times New Roman" w:hAnsi="Times New Roman" w:cs="Times New Roman"/>
        </w:rPr>
        <w:t>создание необходимого</w:t>
      </w:r>
      <w:r w:rsidR="002B7A81" w:rsidRPr="00B34F7B">
        <w:rPr>
          <w:rFonts w:ascii="Times New Roman" w:hAnsi="Times New Roman" w:cs="Times New Roman"/>
        </w:rPr>
        <w:t xml:space="preserve"> кадрового </w:t>
      </w:r>
      <w:r w:rsidR="004C2237" w:rsidRPr="00B34F7B">
        <w:rPr>
          <w:rFonts w:ascii="Times New Roman" w:hAnsi="Times New Roman" w:cs="Times New Roman"/>
        </w:rPr>
        <w:t xml:space="preserve">потенциала </w:t>
      </w:r>
      <w:r w:rsidR="002B7A81" w:rsidRPr="00B34F7B">
        <w:rPr>
          <w:rFonts w:ascii="Times New Roman" w:hAnsi="Times New Roman" w:cs="Times New Roman"/>
        </w:rPr>
        <w:t>в ключев</w:t>
      </w:r>
      <w:r w:rsidR="004C2237" w:rsidRPr="00B34F7B">
        <w:rPr>
          <w:rFonts w:ascii="Times New Roman" w:hAnsi="Times New Roman" w:cs="Times New Roman"/>
        </w:rPr>
        <w:t xml:space="preserve">ых функциональных направлениях </w:t>
      </w:r>
      <w:r w:rsidRPr="00B34F7B">
        <w:rPr>
          <w:rFonts w:ascii="Times New Roman" w:hAnsi="Times New Roman" w:cs="Times New Roman"/>
        </w:rPr>
        <w:t xml:space="preserve">компаний </w:t>
      </w:r>
      <w:r w:rsidR="004C2237" w:rsidRPr="00B34F7B">
        <w:rPr>
          <w:rFonts w:ascii="Times New Roman" w:hAnsi="Times New Roman" w:cs="Times New Roman"/>
        </w:rPr>
        <w:t>–</w:t>
      </w:r>
      <w:r w:rsidR="002B7A81" w:rsidRPr="00B34F7B">
        <w:rPr>
          <w:rFonts w:ascii="Times New Roman" w:hAnsi="Times New Roman" w:cs="Times New Roman"/>
        </w:rPr>
        <w:t xml:space="preserve"> техническом блоке, блоках развития и реализации услуг, ИТ-обеспечения деятельности, капитального строительства и инвестиций, суммарная доля которых в общей численности </w:t>
      </w:r>
      <w:r w:rsidR="004C2237" w:rsidRPr="00B34F7B">
        <w:rPr>
          <w:rFonts w:ascii="Times New Roman" w:hAnsi="Times New Roman" w:cs="Times New Roman"/>
        </w:rPr>
        <w:t xml:space="preserve">сотрудников </w:t>
      </w:r>
      <w:r w:rsidR="002B7A81" w:rsidRPr="00B34F7B">
        <w:rPr>
          <w:rFonts w:ascii="Times New Roman" w:hAnsi="Times New Roman" w:cs="Times New Roman"/>
        </w:rPr>
        <w:t>составляет 77%.</w:t>
      </w:r>
    </w:p>
    <w:p w14:paraId="439FA4FE" w14:textId="1B785136" w:rsidR="002B7A81" w:rsidRPr="00B34F7B" w:rsidRDefault="00C938C2" w:rsidP="0027630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 xml:space="preserve">В целях повышения эффективности </w:t>
      </w:r>
      <w:r w:rsidR="002B7A81" w:rsidRPr="00B34F7B">
        <w:rPr>
          <w:rFonts w:ascii="Times New Roman" w:hAnsi="Times New Roman" w:cs="Times New Roman"/>
        </w:rPr>
        <w:t>системы профессиона</w:t>
      </w:r>
      <w:r w:rsidRPr="00B34F7B">
        <w:rPr>
          <w:rFonts w:ascii="Times New Roman" w:hAnsi="Times New Roman" w:cs="Times New Roman"/>
        </w:rPr>
        <w:t>льного образования и привлечения</w:t>
      </w:r>
      <w:r w:rsidR="002B7A81" w:rsidRPr="00B34F7B">
        <w:rPr>
          <w:rFonts w:ascii="Times New Roman" w:hAnsi="Times New Roman" w:cs="Times New Roman"/>
        </w:rPr>
        <w:t xml:space="preserve"> молодых специалистов</w:t>
      </w:r>
      <w:r w:rsidRPr="00B34F7B">
        <w:rPr>
          <w:rFonts w:ascii="Times New Roman" w:hAnsi="Times New Roman" w:cs="Times New Roman"/>
        </w:rPr>
        <w:t xml:space="preserve"> для реализации запланированных мероприятий по инновационному развитию в ОАО «Холдинг МРСК» и его ДЗО </w:t>
      </w:r>
      <w:r w:rsidR="0027630B" w:rsidRPr="00B34F7B">
        <w:rPr>
          <w:rFonts w:ascii="Times New Roman" w:hAnsi="Times New Roman" w:cs="Times New Roman"/>
        </w:rPr>
        <w:t xml:space="preserve">в течение следующих трёх лет </w:t>
      </w:r>
      <w:r w:rsidRPr="00B34F7B">
        <w:rPr>
          <w:rFonts w:ascii="Times New Roman" w:hAnsi="Times New Roman" w:cs="Times New Roman"/>
        </w:rPr>
        <w:t xml:space="preserve">планируется </w:t>
      </w:r>
      <w:r w:rsidR="0027630B" w:rsidRPr="00B34F7B">
        <w:rPr>
          <w:rFonts w:ascii="Times New Roman" w:hAnsi="Times New Roman" w:cs="Times New Roman"/>
        </w:rPr>
        <w:t>совершенствовать</w:t>
      </w:r>
      <w:r w:rsidR="002B7A81" w:rsidRPr="00B34F7B">
        <w:rPr>
          <w:rFonts w:ascii="Times New Roman" w:hAnsi="Times New Roman" w:cs="Times New Roman"/>
        </w:rPr>
        <w:t xml:space="preserve"> </w:t>
      </w:r>
      <w:r w:rsidR="0027630B" w:rsidRPr="00B34F7B">
        <w:rPr>
          <w:rFonts w:ascii="Times New Roman" w:hAnsi="Times New Roman" w:cs="Times New Roman"/>
        </w:rPr>
        <w:t>деятельность по целевой подготовке</w:t>
      </w:r>
      <w:r w:rsidRPr="00B34F7B">
        <w:rPr>
          <w:rFonts w:ascii="Times New Roman" w:hAnsi="Times New Roman" w:cs="Times New Roman"/>
        </w:rPr>
        <w:t xml:space="preserve"> кадров</w:t>
      </w:r>
      <w:r w:rsidR="0027630B" w:rsidRPr="00B34F7B">
        <w:rPr>
          <w:rFonts w:ascii="Times New Roman" w:hAnsi="Times New Roman" w:cs="Times New Roman"/>
        </w:rPr>
        <w:t>, подготовке и повышению квалификации персонала путём дальнейшего развития сотрудничества</w:t>
      </w:r>
      <w:r w:rsidR="002B7A81" w:rsidRPr="00B34F7B">
        <w:rPr>
          <w:rFonts w:ascii="Times New Roman" w:hAnsi="Times New Roman" w:cs="Times New Roman"/>
        </w:rPr>
        <w:t xml:space="preserve"> с российскими и зарубежными научными и учебными з</w:t>
      </w:r>
      <w:r w:rsidR="0027630B" w:rsidRPr="00B34F7B">
        <w:rPr>
          <w:rFonts w:ascii="Times New Roman" w:hAnsi="Times New Roman" w:cs="Times New Roman"/>
        </w:rPr>
        <w:t>аведениями, в том числе</w:t>
      </w:r>
      <w:r w:rsidR="002B7A81" w:rsidRPr="00B34F7B">
        <w:rPr>
          <w:rFonts w:ascii="Times New Roman" w:hAnsi="Times New Roman" w:cs="Times New Roman"/>
        </w:rPr>
        <w:t xml:space="preserve">: </w:t>
      </w:r>
    </w:p>
    <w:p w14:paraId="5E8985AE" w14:textId="05692F90" w:rsidR="002B7A81" w:rsidRPr="00B34F7B" w:rsidRDefault="0027630B" w:rsidP="002B7A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 xml:space="preserve">а) провести </w:t>
      </w:r>
      <w:r w:rsidR="002B7A81" w:rsidRPr="00B34F7B">
        <w:rPr>
          <w:rFonts w:ascii="Times New Roman" w:hAnsi="Times New Roman" w:cs="Times New Roman"/>
        </w:rPr>
        <w:t>отбор опорных образовательных учреждений высшего, среднего и дополнительного профессионального образования, осуществляющих подготовку специалистов для электроэнергетики;</w:t>
      </w:r>
    </w:p>
    <w:p w14:paraId="5CDA4325" w14:textId="4DE17A3C" w:rsidR="002B7A81" w:rsidRPr="00B34F7B" w:rsidRDefault="0027630B" w:rsidP="002B7A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б) </w:t>
      </w:r>
      <w:r w:rsidR="002B7A81" w:rsidRPr="00B34F7B">
        <w:rPr>
          <w:rFonts w:ascii="Times New Roman" w:hAnsi="Times New Roman" w:cs="Times New Roman"/>
        </w:rPr>
        <w:t>орга</w:t>
      </w:r>
      <w:r w:rsidRPr="00B34F7B">
        <w:rPr>
          <w:rFonts w:ascii="Times New Roman" w:hAnsi="Times New Roman" w:cs="Times New Roman"/>
        </w:rPr>
        <w:t xml:space="preserve">низовать взаимодействие с </w:t>
      </w:r>
      <w:r w:rsidR="00F514BC">
        <w:rPr>
          <w:rFonts w:ascii="Times New Roman" w:hAnsi="Times New Roman" w:cs="Times New Roman"/>
        </w:rPr>
        <w:t>вуз</w:t>
      </w:r>
      <w:r w:rsidRPr="00B34F7B">
        <w:rPr>
          <w:rFonts w:ascii="Times New Roman" w:hAnsi="Times New Roman" w:cs="Times New Roman"/>
        </w:rPr>
        <w:t>ами и</w:t>
      </w:r>
      <w:r w:rsidR="002B7A81" w:rsidRPr="00B34F7B">
        <w:rPr>
          <w:rFonts w:ascii="Times New Roman" w:hAnsi="Times New Roman" w:cs="Times New Roman"/>
        </w:rPr>
        <w:t xml:space="preserve"> </w:t>
      </w:r>
      <w:r w:rsidR="00F514BC">
        <w:rPr>
          <w:rFonts w:ascii="Times New Roman" w:hAnsi="Times New Roman" w:cs="Times New Roman"/>
        </w:rPr>
        <w:t>ссуз</w:t>
      </w:r>
      <w:r w:rsidR="002B7A81" w:rsidRPr="00B34F7B">
        <w:rPr>
          <w:rFonts w:ascii="Times New Roman" w:hAnsi="Times New Roman" w:cs="Times New Roman"/>
        </w:rPr>
        <w:t>ами, учреждениями дополнительного профессионального образования по следующим основным направлениям:</w:t>
      </w:r>
    </w:p>
    <w:p w14:paraId="3C4EC19A" w14:textId="138333F9" w:rsidR="002B7A81" w:rsidRPr="00B34F7B" w:rsidRDefault="0027630B" w:rsidP="002B7A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совместная</w:t>
      </w:r>
      <w:r w:rsidR="00AF451A" w:rsidRPr="00B34F7B">
        <w:rPr>
          <w:rFonts w:ascii="Times New Roman" w:hAnsi="Times New Roman" w:cs="Times New Roman"/>
        </w:rPr>
        <w:t xml:space="preserve"> </w:t>
      </w:r>
      <w:r w:rsidRPr="00B34F7B">
        <w:rPr>
          <w:rFonts w:ascii="Times New Roman" w:hAnsi="Times New Roman" w:cs="Times New Roman"/>
        </w:rPr>
        <w:t xml:space="preserve">разработка и </w:t>
      </w:r>
      <w:r w:rsidR="002B7A81" w:rsidRPr="00B34F7B">
        <w:rPr>
          <w:rFonts w:ascii="Times New Roman" w:hAnsi="Times New Roman" w:cs="Times New Roman"/>
        </w:rPr>
        <w:t>актуализация образовательных программ по востребованным в распределительном электросетевом комплексе направлениям, подготовка по целевым программам;</w:t>
      </w:r>
    </w:p>
    <w:p w14:paraId="3465FEA6" w14:textId="77777777" w:rsidR="002B7A81" w:rsidRPr="00B34F7B" w:rsidRDefault="002B7A81" w:rsidP="002B7A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реализация целевых программ подготовки персонала, в том числе по разработанным совместно программам;</w:t>
      </w:r>
    </w:p>
    <w:p w14:paraId="47E6E7A4" w14:textId="0D12A64C" w:rsidR="002B7A81" w:rsidRPr="00B34F7B" w:rsidRDefault="002B7A81" w:rsidP="002B7A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реализация профориентационных мероприятий (дни карьеры, оборудование в образовательных учреждениях-</w:t>
      </w:r>
      <w:r w:rsidR="0027630B" w:rsidRPr="00B34F7B">
        <w:rPr>
          <w:rFonts w:ascii="Times New Roman" w:hAnsi="Times New Roman" w:cs="Times New Roman"/>
        </w:rPr>
        <w:t>партнёрах</w:t>
      </w:r>
      <w:r w:rsidRPr="00B34F7B">
        <w:rPr>
          <w:rFonts w:ascii="Times New Roman" w:hAnsi="Times New Roman" w:cs="Times New Roman"/>
        </w:rPr>
        <w:t xml:space="preserve"> именных аудиторий, дни открытых дверей в МРСК и проч.);</w:t>
      </w:r>
    </w:p>
    <w:p w14:paraId="00516768" w14:textId="5DF957E1" w:rsidR="002B7A81" w:rsidRPr="00B34F7B" w:rsidRDefault="002B7A81" w:rsidP="002B7A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 xml:space="preserve">организация программ стажировок учащихся и преподавателей образовательных учреждений в подразделениях </w:t>
      </w:r>
      <w:r w:rsidR="0027630B" w:rsidRPr="00B34F7B">
        <w:rPr>
          <w:rFonts w:ascii="Times New Roman" w:hAnsi="Times New Roman" w:cs="Times New Roman"/>
        </w:rPr>
        <w:t>ОАО «Холдинг</w:t>
      </w:r>
      <w:r w:rsidRPr="00B34F7B">
        <w:rPr>
          <w:rFonts w:ascii="Times New Roman" w:hAnsi="Times New Roman" w:cs="Times New Roman"/>
        </w:rPr>
        <w:t xml:space="preserve"> МРСК</w:t>
      </w:r>
      <w:r w:rsidR="0027630B" w:rsidRPr="00B34F7B">
        <w:rPr>
          <w:rFonts w:ascii="Times New Roman" w:hAnsi="Times New Roman" w:cs="Times New Roman"/>
        </w:rPr>
        <w:t>» и его ДЗО;</w:t>
      </w:r>
    </w:p>
    <w:p w14:paraId="4DF8B8AD" w14:textId="4B2D1480" w:rsidR="002B7A81" w:rsidRPr="00B34F7B" w:rsidRDefault="002B7A81" w:rsidP="002B7A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создание совместных кафедр в об</w:t>
      </w:r>
      <w:r w:rsidR="0027630B" w:rsidRPr="00B34F7B">
        <w:rPr>
          <w:rFonts w:ascii="Times New Roman" w:hAnsi="Times New Roman" w:cs="Times New Roman"/>
        </w:rPr>
        <w:t>разовательных учреждениях-партнёрах;</w:t>
      </w:r>
    </w:p>
    <w:p w14:paraId="59D1B205" w14:textId="77777777" w:rsidR="002B7A81" w:rsidRPr="00B34F7B" w:rsidRDefault="002B7A81" w:rsidP="002B7A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развитие системы непрерывного профессионального обучения и подготовки кадров.</w:t>
      </w:r>
    </w:p>
    <w:p w14:paraId="5CA744A1" w14:textId="4B0F8E3C" w:rsidR="002B7A81" w:rsidRPr="00B34F7B" w:rsidRDefault="002B7A81" w:rsidP="002B7A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Доработка образовательных стандартов будет осуществляться на базе актуализированных квалификационных требований по специальностям, востребованным в электросетевом комплексе, как в формате едины</w:t>
      </w:r>
      <w:r w:rsidR="007F0C7E">
        <w:rPr>
          <w:rFonts w:ascii="Times New Roman" w:hAnsi="Times New Roman" w:cs="Times New Roman"/>
        </w:rPr>
        <w:t>х квалификационных справочников</w:t>
      </w:r>
      <w:r w:rsidRPr="00B34F7B">
        <w:rPr>
          <w:rFonts w:ascii="Times New Roman" w:hAnsi="Times New Roman" w:cs="Times New Roman"/>
        </w:rPr>
        <w:t>, так и в формате отраслевой рамки квалификаций.</w:t>
      </w:r>
    </w:p>
    <w:p w14:paraId="1800B406" w14:textId="7119EBBE" w:rsidR="002B7A81" w:rsidRPr="00B34F7B" w:rsidRDefault="002B7A81" w:rsidP="002B7A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 xml:space="preserve">Приоритетными для разработки станут требования к </w:t>
      </w:r>
      <w:r w:rsidR="0027630B" w:rsidRPr="00B34F7B">
        <w:rPr>
          <w:rFonts w:ascii="Times New Roman" w:hAnsi="Times New Roman" w:cs="Times New Roman"/>
        </w:rPr>
        <w:t xml:space="preserve">наиболее востребованным в целях инновационного развития </w:t>
      </w:r>
      <w:r w:rsidRPr="00B34F7B">
        <w:rPr>
          <w:rFonts w:ascii="Times New Roman" w:hAnsi="Times New Roman" w:cs="Times New Roman"/>
        </w:rPr>
        <w:t xml:space="preserve">специальностям, новым </w:t>
      </w:r>
      <w:r w:rsidR="0027630B" w:rsidRPr="00B34F7B">
        <w:rPr>
          <w:rFonts w:ascii="Times New Roman" w:hAnsi="Times New Roman" w:cs="Times New Roman"/>
        </w:rPr>
        <w:t xml:space="preserve">как </w:t>
      </w:r>
      <w:r w:rsidRPr="00B34F7B">
        <w:rPr>
          <w:rFonts w:ascii="Times New Roman" w:hAnsi="Times New Roman" w:cs="Times New Roman"/>
        </w:rPr>
        <w:t xml:space="preserve">для </w:t>
      </w:r>
      <w:r w:rsidR="0027630B" w:rsidRPr="00B34F7B">
        <w:rPr>
          <w:rFonts w:ascii="Times New Roman" w:hAnsi="Times New Roman" w:cs="Times New Roman"/>
        </w:rPr>
        <w:t>российской экономики в целом, так</w:t>
      </w:r>
      <w:r w:rsidRPr="00B34F7B">
        <w:rPr>
          <w:rFonts w:ascii="Times New Roman" w:hAnsi="Times New Roman" w:cs="Times New Roman"/>
        </w:rPr>
        <w:t xml:space="preserve"> </w:t>
      </w:r>
      <w:r w:rsidR="0027630B" w:rsidRPr="00B34F7B">
        <w:rPr>
          <w:rFonts w:ascii="Times New Roman" w:hAnsi="Times New Roman" w:cs="Times New Roman"/>
        </w:rPr>
        <w:t xml:space="preserve">и </w:t>
      </w:r>
      <w:r w:rsidRPr="00B34F7B">
        <w:rPr>
          <w:rFonts w:ascii="Times New Roman" w:hAnsi="Times New Roman" w:cs="Times New Roman"/>
        </w:rPr>
        <w:t>для распределительного электросетевого комплекса, не имеющим прямых аналогов в существующей системе квалификаций:</w:t>
      </w:r>
    </w:p>
    <w:p w14:paraId="6E07145B" w14:textId="48A3B37D" w:rsidR="002B7A81" w:rsidRPr="00B34F7B" w:rsidRDefault="0027630B" w:rsidP="002B7A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а) </w:t>
      </w:r>
      <w:r w:rsidR="002B7A81" w:rsidRPr="00B34F7B">
        <w:rPr>
          <w:rFonts w:ascii="Times New Roman" w:hAnsi="Times New Roman" w:cs="Times New Roman"/>
        </w:rPr>
        <w:t>специалисты в области энергосбережения и энергоэффективности (в том числе</w:t>
      </w:r>
      <w:r w:rsidRPr="00B34F7B">
        <w:rPr>
          <w:rFonts w:ascii="Times New Roman" w:hAnsi="Times New Roman" w:cs="Times New Roman"/>
        </w:rPr>
        <w:t xml:space="preserve"> энергоаудиторы и контролё</w:t>
      </w:r>
      <w:r w:rsidR="002B7A81" w:rsidRPr="00B34F7B">
        <w:rPr>
          <w:rFonts w:ascii="Times New Roman" w:hAnsi="Times New Roman" w:cs="Times New Roman"/>
        </w:rPr>
        <w:t>ры);</w:t>
      </w:r>
    </w:p>
    <w:p w14:paraId="20A4E085" w14:textId="3458BA5B" w:rsidR="002B7A81" w:rsidRPr="00B34F7B" w:rsidRDefault="0027630B" w:rsidP="002B7A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б) </w:t>
      </w:r>
      <w:r w:rsidR="002B7A81" w:rsidRPr="00B34F7B">
        <w:rPr>
          <w:rFonts w:ascii="Times New Roman" w:hAnsi="Times New Roman" w:cs="Times New Roman"/>
        </w:rPr>
        <w:t xml:space="preserve">специалисты по инновационной деятельности (в том числе специалисты по коммерциализации инновационных проектов, по поиску и отбору </w:t>
      </w:r>
      <w:r w:rsidRPr="00B34F7B">
        <w:rPr>
          <w:rFonts w:ascii="Times New Roman" w:hAnsi="Times New Roman" w:cs="Times New Roman"/>
        </w:rPr>
        <w:t xml:space="preserve">перспективных </w:t>
      </w:r>
      <w:r w:rsidR="002B7A81" w:rsidRPr="00B34F7B">
        <w:rPr>
          <w:rFonts w:ascii="Times New Roman" w:hAnsi="Times New Roman" w:cs="Times New Roman"/>
        </w:rPr>
        <w:t>инновационных идей, по оценке эффективности НИОКР, специалист</w:t>
      </w:r>
      <w:r w:rsidRPr="00B34F7B">
        <w:rPr>
          <w:rFonts w:ascii="Times New Roman" w:hAnsi="Times New Roman" w:cs="Times New Roman"/>
        </w:rPr>
        <w:t>ов</w:t>
      </w:r>
      <w:r w:rsidR="002B7A81" w:rsidRPr="00B34F7B">
        <w:rPr>
          <w:rFonts w:ascii="Times New Roman" w:hAnsi="Times New Roman" w:cs="Times New Roman"/>
        </w:rPr>
        <w:t xml:space="preserve"> по патентно-правовому управлению результатами НИОКР); </w:t>
      </w:r>
    </w:p>
    <w:p w14:paraId="704612B9" w14:textId="333A0071" w:rsidR="002B7A81" w:rsidRPr="00B34F7B" w:rsidRDefault="00F14123" w:rsidP="002B7A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в) специалисты в области ИТ-</w:t>
      </w:r>
      <w:r w:rsidR="002B7A81" w:rsidRPr="00B34F7B">
        <w:rPr>
          <w:rFonts w:ascii="Times New Roman" w:hAnsi="Times New Roman" w:cs="Times New Roman"/>
        </w:rPr>
        <w:t>сопровождения основной деятельности</w:t>
      </w:r>
      <w:r w:rsidRPr="00B34F7B">
        <w:rPr>
          <w:rFonts w:ascii="Times New Roman" w:hAnsi="Times New Roman" w:cs="Times New Roman"/>
        </w:rPr>
        <w:t xml:space="preserve"> предприятий распределительного сетевого комплекса</w:t>
      </w:r>
      <w:r w:rsidR="002B7A81" w:rsidRPr="00B34F7B">
        <w:rPr>
          <w:rFonts w:ascii="Times New Roman" w:hAnsi="Times New Roman" w:cs="Times New Roman"/>
        </w:rPr>
        <w:t xml:space="preserve">. </w:t>
      </w:r>
    </w:p>
    <w:p w14:paraId="2D6A0F84" w14:textId="77777777" w:rsidR="008113E8" w:rsidRPr="00B34F7B" w:rsidRDefault="008113E8" w:rsidP="002B7A81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7CDCB8BC" w14:textId="77777777" w:rsidR="00F035B8" w:rsidRPr="00B34F7B" w:rsidRDefault="00F035B8" w:rsidP="0055058A">
      <w:pPr>
        <w:pStyle w:val="1"/>
        <w:keepNext/>
        <w:ind w:left="1843" w:hanging="1134"/>
        <w:rPr>
          <w:rFonts w:ascii="Times New Roman" w:hAnsi="Times New Roman" w:cs="Times New Roman"/>
          <w:b/>
        </w:rPr>
      </w:pPr>
      <w:r w:rsidRPr="00B34F7B">
        <w:rPr>
          <w:rFonts w:ascii="Times New Roman" w:hAnsi="Times New Roman" w:cs="Times New Roman"/>
          <w:b/>
        </w:rPr>
        <w:t>Раздел 4. Механизм взаимодействия потенциальных партнёров с компанией</w:t>
      </w:r>
    </w:p>
    <w:p w14:paraId="6B95E4FF" w14:textId="031F333D" w:rsidR="0009602B" w:rsidRPr="00B34F7B" w:rsidRDefault="00D657DF" w:rsidP="0009602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  <w:i/>
        </w:rPr>
        <w:t>4.1. Формы и порядок (процедуры) взаимодействия ОАО «Холдинг МРСК» со сторонними организациями на предмет участия в выполнении работ, проектов и мероприятий Программы</w:t>
      </w:r>
      <w:r w:rsidRPr="00B34F7B">
        <w:rPr>
          <w:rFonts w:ascii="Times New Roman" w:hAnsi="Times New Roman" w:cs="Times New Roman"/>
        </w:rPr>
        <w:t>.</w:t>
      </w:r>
    </w:p>
    <w:p w14:paraId="5EFD51D2" w14:textId="1E455CAF" w:rsidR="00D657DF" w:rsidRPr="00B34F7B" w:rsidRDefault="003616E1" w:rsidP="0009602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Основными формами взаимодействия ОАО «Холдинг МРСК» со сторонними организациями на предмет участия в выполнении Программы до заключения с ними контракта являются:</w:t>
      </w:r>
    </w:p>
    <w:p w14:paraId="5E0B5073" w14:textId="6C227AF4" w:rsidR="00D657DF" w:rsidRPr="00B34F7B" w:rsidRDefault="003616E1" w:rsidP="0009602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а) с</w:t>
      </w:r>
      <w:r w:rsidR="00D657DF" w:rsidRPr="00B34F7B">
        <w:rPr>
          <w:rFonts w:ascii="Times New Roman" w:hAnsi="Times New Roman" w:cs="Times New Roman"/>
        </w:rPr>
        <w:t>бор предложений</w:t>
      </w:r>
      <w:r w:rsidRPr="00B34F7B">
        <w:rPr>
          <w:rFonts w:ascii="Times New Roman" w:hAnsi="Times New Roman" w:cs="Times New Roman"/>
        </w:rPr>
        <w:t xml:space="preserve"> заинтересованных организаций;</w:t>
      </w:r>
    </w:p>
    <w:p w14:paraId="731A4575" w14:textId="22EAA02B" w:rsidR="00D657DF" w:rsidRPr="00B34F7B" w:rsidRDefault="003616E1" w:rsidP="0009602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б) о</w:t>
      </w:r>
      <w:r w:rsidR="00D657DF" w:rsidRPr="00B34F7B">
        <w:rPr>
          <w:rFonts w:ascii="Times New Roman" w:hAnsi="Times New Roman" w:cs="Times New Roman"/>
        </w:rPr>
        <w:t xml:space="preserve">тбор </w:t>
      </w:r>
      <w:r w:rsidRPr="00B34F7B">
        <w:rPr>
          <w:rFonts w:ascii="Times New Roman" w:hAnsi="Times New Roman" w:cs="Times New Roman"/>
        </w:rPr>
        <w:t xml:space="preserve">предложенных </w:t>
      </w:r>
      <w:r w:rsidR="00D657DF" w:rsidRPr="00B34F7B">
        <w:rPr>
          <w:rFonts w:ascii="Times New Roman" w:hAnsi="Times New Roman" w:cs="Times New Roman"/>
        </w:rPr>
        <w:t>проектов</w:t>
      </w:r>
      <w:r w:rsidRPr="00B34F7B">
        <w:rPr>
          <w:rFonts w:ascii="Times New Roman" w:hAnsi="Times New Roman" w:cs="Times New Roman"/>
        </w:rPr>
        <w:t>.</w:t>
      </w:r>
    </w:p>
    <w:p w14:paraId="5EB36305" w14:textId="569F0446" w:rsidR="003616E1" w:rsidRDefault="003616E1" w:rsidP="0009602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 xml:space="preserve">Процедура </w:t>
      </w:r>
      <w:r w:rsidRPr="00B34F7B">
        <w:rPr>
          <w:rFonts w:ascii="Times New Roman" w:hAnsi="Times New Roman" w:cs="Times New Roman"/>
          <w:b/>
        </w:rPr>
        <w:t>сбора предложений</w:t>
      </w:r>
      <w:r w:rsidRPr="00B34F7B">
        <w:rPr>
          <w:rFonts w:ascii="Times New Roman" w:hAnsi="Times New Roman" w:cs="Times New Roman"/>
        </w:rPr>
        <w:t xml:space="preserve"> заинтересованных организаций предполагает их </w:t>
      </w:r>
      <w:r w:rsidR="007A13B6" w:rsidRPr="00B34F7B">
        <w:rPr>
          <w:rFonts w:ascii="Times New Roman" w:hAnsi="Times New Roman" w:cs="Times New Roman"/>
        </w:rPr>
        <w:t xml:space="preserve">получение </w:t>
      </w:r>
      <w:r w:rsidRPr="00B34F7B">
        <w:rPr>
          <w:rFonts w:ascii="Times New Roman" w:hAnsi="Times New Roman" w:cs="Times New Roman"/>
        </w:rPr>
        <w:t>в пи</w:t>
      </w:r>
      <w:r w:rsidR="007A13B6" w:rsidRPr="00B34F7B">
        <w:rPr>
          <w:rFonts w:ascii="Times New Roman" w:hAnsi="Times New Roman" w:cs="Times New Roman"/>
        </w:rPr>
        <w:t>сьменной или электронной форме уполномоченными подразделениями и сотрудниками</w:t>
      </w:r>
      <w:r w:rsidRPr="00B34F7B">
        <w:rPr>
          <w:rFonts w:ascii="Times New Roman" w:hAnsi="Times New Roman" w:cs="Times New Roman"/>
        </w:rPr>
        <w:t xml:space="preserve"> ОАО «Холдинг МРСК»</w:t>
      </w:r>
      <w:r w:rsidR="007A13B6" w:rsidRPr="00B34F7B">
        <w:rPr>
          <w:rFonts w:ascii="Times New Roman" w:hAnsi="Times New Roman" w:cs="Times New Roman"/>
        </w:rPr>
        <w:t xml:space="preserve"> для учёта и рассмотрения</w:t>
      </w:r>
      <w:r w:rsidRPr="00B34F7B">
        <w:rPr>
          <w:rFonts w:ascii="Times New Roman" w:hAnsi="Times New Roman" w:cs="Times New Roman"/>
        </w:rPr>
        <w:t>.</w:t>
      </w:r>
    </w:p>
    <w:p w14:paraId="2BEE4BF1" w14:textId="33F352BE" w:rsidR="009867C7" w:rsidRPr="00B34F7B" w:rsidRDefault="009867C7" w:rsidP="0009602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Планируется разработка </w:t>
      </w:r>
      <w:r w:rsidRPr="009867C7">
        <w:rPr>
          <w:rFonts w:ascii="Times New Roman" w:hAnsi="Times New Roman" w:cs="Times New Roman"/>
        </w:rPr>
        <w:t>портал</w:t>
      </w:r>
      <w:r>
        <w:rPr>
          <w:rFonts w:ascii="Times New Roman" w:hAnsi="Times New Roman" w:cs="Times New Roman"/>
        </w:rPr>
        <w:t xml:space="preserve">а ОАО «Холдинг МРСК» в Интернет для приёма инновационных идей и проектов, касающихся </w:t>
      </w:r>
      <w:r w:rsidRPr="009867C7">
        <w:rPr>
          <w:rFonts w:ascii="Times New Roman" w:hAnsi="Times New Roman" w:cs="Times New Roman"/>
        </w:rPr>
        <w:t>деятельности распределительного сетевого комплекса</w:t>
      </w:r>
      <w:r>
        <w:rPr>
          <w:rFonts w:ascii="Times New Roman" w:hAnsi="Times New Roman" w:cs="Times New Roman"/>
        </w:rPr>
        <w:t>.</w:t>
      </w:r>
    </w:p>
    <w:p w14:paraId="19556D57" w14:textId="76D0D1CE" w:rsidR="00D657DF" w:rsidRPr="00B34F7B" w:rsidRDefault="007A13B6" w:rsidP="0009602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  <w:b/>
        </w:rPr>
        <w:t>Отбор</w:t>
      </w:r>
      <w:r w:rsidRPr="00B34F7B">
        <w:rPr>
          <w:rFonts w:ascii="Times New Roman" w:hAnsi="Times New Roman" w:cs="Times New Roman"/>
        </w:rPr>
        <w:t xml:space="preserve"> </w:t>
      </w:r>
      <w:r w:rsidRPr="00B34F7B">
        <w:rPr>
          <w:rFonts w:ascii="Times New Roman" w:hAnsi="Times New Roman" w:cs="Times New Roman"/>
          <w:b/>
        </w:rPr>
        <w:t>предложенных проектов</w:t>
      </w:r>
      <w:r w:rsidRPr="00B34F7B">
        <w:rPr>
          <w:rFonts w:ascii="Times New Roman" w:hAnsi="Times New Roman" w:cs="Times New Roman"/>
        </w:rPr>
        <w:t xml:space="preserve"> осуществляется в соответствии с Положением об отборе проектов, утверждённым приказом ОАО «Холдинг МРСК» от </w:t>
      </w:r>
      <w:r w:rsidR="00461F15" w:rsidRPr="00B34F7B">
        <w:rPr>
          <w:rFonts w:ascii="Times New Roman" w:hAnsi="Times New Roman" w:cs="Times New Roman"/>
        </w:rPr>
        <w:t>16 мая 2011</w:t>
      </w:r>
      <w:r w:rsidR="00B34F7B">
        <w:rPr>
          <w:rFonts w:ascii="Times New Roman" w:hAnsi="Times New Roman" w:cs="Times New Roman"/>
        </w:rPr>
        <w:t> </w:t>
      </w:r>
      <w:r w:rsidR="00461F15" w:rsidRPr="00B34F7B">
        <w:rPr>
          <w:rFonts w:ascii="Times New Roman" w:hAnsi="Times New Roman" w:cs="Times New Roman"/>
        </w:rPr>
        <w:t>г. №</w:t>
      </w:r>
      <w:r w:rsidR="00B34F7B">
        <w:rPr>
          <w:rFonts w:ascii="Times New Roman" w:hAnsi="Times New Roman" w:cs="Times New Roman"/>
        </w:rPr>
        <w:t> </w:t>
      </w:r>
      <w:r w:rsidR="00461F15" w:rsidRPr="00B34F7B">
        <w:rPr>
          <w:rFonts w:ascii="Times New Roman" w:hAnsi="Times New Roman" w:cs="Times New Roman"/>
        </w:rPr>
        <w:t>200.</w:t>
      </w:r>
    </w:p>
    <w:p w14:paraId="120F5A27" w14:textId="084F6531" w:rsidR="00461F15" w:rsidRPr="00B34F7B" w:rsidRDefault="00461F15" w:rsidP="00461F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Целью отбора является формирование перечней приоритетных инновационных проектов ОАО «Холдинг МРСК» и его ДЗО.</w:t>
      </w:r>
    </w:p>
    <w:p w14:paraId="720238FF" w14:textId="26B3CAC3" w:rsidR="00461F15" w:rsidRPr="00B34F7B" w:rsidRDefault="00461F15" w:rsidP="00461F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Процедура рассмотрения и отбора инновационных проектов обеспечивает выбор проектов, реализация которых будет оказывать наибольшее положительное влияние на инновационное развитие ОАО</w:t>
      </w:r>
      <w:r w:rsidR="00AF451A" w:rsidRPr="00B34F7B">
        <w:rPr>
          <w:rFonts w:ascii="Times New Roman" w:hAnsi="Times New Roman" w:cs="Times New Roman"/>
        </w:rPr>
        <w:t xml:space="preserve"> </w:t>
      </w:r>
      <w:r w:rsidRPr="00B34F7B">
        <w:rPr>
          <w:rFonts w:ascii="Times New Roman" w:hAnsi="Times New Roman" w:cs="Times New Roman"/>
        </w:rPr>
        <w:t>«Холдинг МРСК» и его ДЗО в целях обеспечения их технологического лидерства среди ведущих мировых компаний.</w:t>
      </w:r>
    </w:p>
    <w:p w14:paraId="5A517CA1" w14:textId="6CDBAC7D" w:rsidR="00461F15" w:rsidRPr="00B34F7B" w:rsidRDefault="00461F15" w:rsidP="00461F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Принципами отбора инновационных проектов являются:</w:t>
      </w:r>
    </w:p>
    <w:p w14:paraId="03271F35" w14:textId="163800A6" w:rsidR="00461F15" w:rsidRPr="00B34F7B" w:rsidRDefault="00461F15" w:rsidP="00461F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– объективность, которая обеспечивается коллегиальным характером решений, принимаемых экспертами по результатам рассмотрения качественных характеристик проектов, а также оценкой проектов по объективным показателям;</w:t>
      </w:r>
    </w:p>
    <w:p w14:paraId="0EE4EB41" w14:textId="74F3008D" w:rsidR="00461F15" w:rsidRPr="00B34F7B" w:rsidRDefault="00461F15" w:rsidP="00461F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– комплексность критериев отбора проектов, которая обеспечивается наличием системы критериев, учитывающих все существенные характеристики рассматриваемых проектов;</w:t>
      </w:r>
    </w:p>
    <w:p w14:paraId="7F21DC87" w14:textId="1B4411A9" w:rsidR="00461F15" w:rsidRPr="00B34F7B" w:rsidRDefault="00461F15" w:rsidP="00461F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– целевой характер отбора, предусматривающий приоритетный выбор проектов, направленных на реализацию с</w:t>
      </w:r>
      <w:r w:rsidR="00AF451A" w:rsidRPr="00B34F7B">
        <w:rPr>
          <w:rFonts w:ascii="Times New Roman" w:hAnsi="Times New Roman" w:cs="Times New Roman"/>
        </w:rPr>
        <w:t xml:space="preserve">тратегических целей и задач ОАО </w:t>
      </w:r>
      <w:r w:rsidRPr="00B34F7B">
        <w:rPr>
          <w:rFonts w:ascii="Times New Roman" w:hAnsi="Times New Roman" w:cs="Times New Roman"/>
        </w:rPr>
        <w:t>«Холдинг МРСК».</w:t>
      </w:r>
    </w:p>
    <w:p w14:paraId="6B1EB1DE" w14:textId="42751EE3" w:rsidR="00461F15" w:rsidRPr="00B34F7B" w:rsidRDefault="00461F15" w:rsidP="00461F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Отбор инновационных проектов производится путём их оценки по системе критериев, включающей следующие основные группы:</w:t>
      </w:r>
    </w:p>
    <w:p w14:paraId="139A7741" w14:textId="77777777" w:rsidR="00461F15" w:rsidRPr="00B34F7B" w:rsidRDefault="00461F15" w:rsidP="00461F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а) критерии оценки целей и планируемых результатов проектов;</w:t>
      </w:r>
    </w:p>
    <w:p w14:paraId="27DDB7C8" w14:textId="77777777" w:rsidR="00461F15" w:rsidRPr="00B34F7B" w:rsidRDefault="00461F15" w:rsidP="00461F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б) критерии оценки уровня инновационности (ожидаемого научного уровня НИОКР) проектов;</w:t>
      </w:r>
    </w:p>
    <w:p w14:paraId="7FE02BD9" w14:textId="77777777" w:rsidR="00461F15" w:rsidRPr="00B34F7B" w:rsidRDefault="00461F15" w:rsidP="00461F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в) критерии оценки социально-экономических параметров проектов.</w:t>
      </w:r>
    </w:p>
    <w:p w14:paraId="55FF2CE0" w14:textId="07478D92" w:rsidR="00461F15" w:rsidRPr="00B34F7B" w:rsidRDefault="00461F15" w:rsidP="00461F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Степень соответствия инновационного проекта каждому из критериев определяется путём балльной оценки.</w:t>
      </w:r>
    </w:p>
    <w:p w14:paraId="5F0ECA97" w14:textId="5F67F83E" w:rsidR="00461F15" w:rsidRPr="00B34F7B" w:rsidRDefault="00461F15" w:rsidP="00461F15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Подробные сведение о процедуре и критериях отбора проектов предоставляются заинтересованным организациям при рассмотрении поданных ими предложений в ОАО</w:t>
      </w:r>
      <w:r w:rsidR="00B34F7B">
        <w:rPr>
          <w:rFonts w:ascii="Times New Roman" w:hAnsi="Times New Roman" w:cs="Times New Roman"/>
        </w:rPr>
        <w:t> </w:t>
      </w:r>
      <w:r w:rsidRPr="00B34F7B">
        <w:rPr>
          <w:rFonts w:ascii="Times New Roman" w:hAnsi="Times New Roman" w:cs="Times New Roman"/>
        </w:rPr>
        <w:t>«Холдинг МРСК» и его ДЗО.</w:t>
      </w:r>
    </w:p>
    <w:p w14:paraId="29038372" w14:textId="77777777" w:rsidR="007A13B6" w:rsidRPr="00B34F7B" w:rsidRDefault="007A13B6" w:rsidP="0009602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66016DBB" w14:textId="27C56B7E" w:rsidR="00D657DF" w:rsidRPr="00B34F7B" w:rsidRDefault="00D657DF" w:rsidP="0009602B">
      <w:pPr>
        <w:spacing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B34F7B">
        <w:rPr>
          <w:rFonts w:ascii="Times New Roman" w:hAnsi="Times New Roman" w:cs="Times New Roman"/>
          <w:i/>
        </w:rPr>
        <w:t>4.2. Данные о планах фактическом участии ОАО «Холдинга МРСК» в деятельности технологических платформ и террито</w:t>
      </w:r>
      <w:r w:rsidR="008816FA" w:rsidRPr="00B34F7B">
        <w:rPr>
          <w:rFonts w:ascii="Times New Roman" w:hAnsi="Times New Roman" w:cs="Times New Roman"/>
          <w:i/>
        </w:rPr>
        <w:t>риальных инновационных кластеров</w:t>
      </w:r>
      <w:r w:rsidRPr="00B34F7B">
        <w:rPr>
          <w:rFonts w:ascii="Times New Roman" w:hAnsi="Times New Roman" w:cs="Times New Roman"/>
          <w:i/>
        </w:rPr>
        <w:t>.</w:t>
      </w:r>
    </w:p>
    <w:p w14:paraId="73D00FCF" w14:textId="6F5420A7" w:rsidR="00574228" w:rsidRPr="00B34F7B" w:rsidRDefault="00574228" w:rsidP="0009602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C 2010</w:t>
      </w:r>
      <w:r w:rsidR="00B34F7B">
        <w:rPr>
          <w:rFonts w:ascii="Times New Roman" w:hAnsi="Times New Roman" w:cs="Times New Roman"/>
          <w:lang w:val="en-US"/>
        </w:rPr>
        <w:t> </w:t>
      </w:r>
      <w:r w:rsidRPr="00B34F7B">
        <w:rPr>
          <w:rFonts w:ascii="Times New Roman" w:hAnsi="Times New Roman" w:cs="Times New Roman"/>
        </w:rPr>
        <w:t xml:space="preserve">г. </w:t>
      </w:r>
      <w:r w:rsidR="00461F15" w:rsidRPr="00B34F7B">
        <w:rPr>
          <w:rFonts w:ascii="Times New Roman" w:hAnsi="Times New Roman" w:cs="Times New Roman"/>
        </w:rPr>
        <w:t>ОАО «Холдинг МРСК» принимает участие в деятельности технологической платформы «</w:t>
      </w:r>
      <w:r w:rsidRPr="00B34F7B">
        <w:rPr>
          <w:rFonts w:ascii="Times New Roman" w:hAnsi="Times New Roman" w:cs="Times New Roman"/>
        </w:rPr>
        <w:t>Интеллектуальная энергетическая система России» (</w:t>
      </w:r>
      <w:r w:rsidR="008816FA" w:rsidRPr="00B34F7B">
        <w:rPr>
          <w:rFonts w:ascii="Times New Roman" w:hAnsi="Times New Roman" w:cs="Times New Roman"/>
        </w:rPr>
        <w:t xml:space="preserve">ТП «ИЭС России», </w:t>
      </w:r>
      <w:r w:rsidRPr="00B34F7B">
        <w:rPr>
          <w:rFonts w:ascii="Times New Roman" w:hAnsi="Times New Roman" w:cs="Times New Roman"/>
        </w:rPr>
        <w:t xml:space="preserve">координатор – ФГБУ «РЭА»). </w:t>
      </w:r>
    </w:p>
    <w:p w14:paraId="62D9C9E8" w14:textId="2F5CD937" w:rsidR="00D657DF" w:rsidRPr="00B34F7B" w:rsidRDefault="00574228" w:rsidP="0009602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Подразделением, ответственным за участие в деятельности указанной технологической платформы, является Центр стратегии, развития и инноваций ОАО «Холдинг МРСК».</w:t>
      </w:r>
    </w:p>
    <w:p w14:paraId="39015246" w14:textId="3926CA89" w:rsidR="00574228" w:rsidRPr="00B34F7B" w:rsidRDefault="009867C7" w:rsidP="0009602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текущий момент</w:t>
      </w:r>
      <w:r w:rsidR="00574228" w:rsidRPr="00B34F7B">
        <w:rPr>
          <w:rFonts w:ascii="Times New Roman" w:hAnsi="Times New Roman" w:cs="Times New Roman"/>
        </w:rPr>
        <w:t xml:space="preserve"> от ОАО «Холдинг МРСК» в план </w:t>
      </w:r>
      <w:r w:rsidR="008816FA" w:rsidRPr="00B34F7B">
        <w:rPr>
          <w:rFonts w:ascii="Times New Roman" w:hAnsi="Times New Roman" w:cs="Times New Roman"/>
        </w:rPr>
        <w:t>ТП «ИЭС России»</w:t>
      </w:r>
      <w:r w:rsidR="00574228" w:rsidRPr="00B34F7B">
        <w:rPr>
          <w:rFonts w:ascii="Times New Roman" w:hAnsi="Times New Roman" w:cs="Times New Roman"/>
        </w:rPr>
        <w:t xml:space="preserve"> поступило 3 предложения (проекта).</w:t>
      </w:r>
    </w:p>
    <w:p w14:paraId="108E7C38" w14:textId="36659A0C" w:rsidR="0009602B" w:rsidRPr="00B34F7B" w:rsidRDefault="008816FA" w:rsidP="0009602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В 2012</w:t>
      </w:r>
      <w:r w:rsidR="00B34F7B">
        <w:rPr>
          <w:rFonts w:ascii="Times New Roman" w:hAnsi="Times New Roman" w:cs="Times New Roman"/>
          <w:lang w:val="en-US"/>
        </w:rPr>
        <w:t> </w:t>
      </w:r>
      <w:r w:rsidRPr="00B34F7B">
        <w:rPr>
          <w:rFonts w:ascii="Times New Roman" w:hAnsi="Times New Roman" w:cs="Times New Roman"/>
        </w:rPr>
        <w:t>г. планируется инициировать участие ОАО «Холдинг МРСК» в деятельности технологической платформы «Малая распределённая энергетика</w:t>
      </w:r>
      <w:r w:rsidR="009867C7">
        <w:rPr>
          <w:rFonts w:ascii="Times New Roman" w:hAnsi="Times New Roman" w:cs="Times New Roman"/>
        </w:rPr>
        <w:t>»</w:t>
      </w:r>
      <w:r w:rsidR="00517FDD" w:rsidRPr="00B34F7B">
        <w:rPr>
          <w:rFonts w:ascii="Times New Roman" w:hAnsi="Times New Roman" w:cs="Times New Roman"/>
        </w:rPr>
        <w:t>.</w:t>
      </w:r>
    </w:p>
    <w:p w14:paraId="42282F2F" w14:textId="77777777" w:rsidR="006914AA" w:rsidRPr="00B34F7B" w:rsidRDefault="006914AA" w:rsidP="0009602B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3AA7FB49" w14:textId="0A431687" w:rsidR="00F035B8" w:rsidRPr="00B34F7B" w:rsidRDefault="00F035B8" w:rsidP="000C1625">
      <w:pPr>
        <w:pStyle w:val="1"/>
        <w:ind w:left="1843" w:hanging="1134"/>
        <w:rPr>
          <w:rFonts w:ascii="Times New Roman" w:hAnsi="Times New Roman" w:cs="Times New Roman"/>
          <w:b/>
        </w:rPr>
      </w:pPr>
      <w:r w:rsidRPr="00B34F7B">
        <w:rPr>
          <w:rFonts w:ascii="Times New Roman" w:hAnsi="Times New Roman" w:cs="Times New Roman"/>
          <w:b/>
        </w:rPr>
        <w:t xml:space="preserve">Раздел 5. Дочерние и зависимые общества, участвующие в реализации </w:t>
      </w:r>
      <w:r w:rsidR="004868E4" w:rsidRPr="004868E4">
        <w:rPr>
          <w:rFonts w:ascii="Times New Roman" w:hAnsi="Times New Roman" w:cs="Times New Roman"/>
          <w:b/>
        </w:rPr>
        <w:t>Программы инновационного развития</w:t>
      </w:r>
      <w:r w:rsidR="004868E4" w:rsidRPr="004868E4">
        <w:t xml:space="preserve"> </w:t>
      </w:r>
      <w:r w:rsidR="004868E4" w:rsidRPr="004868E4">
        <w:rPr>
          <w:rFonts w:ascii="Times New Roman" w:hAnsi="Times New Roman" w:cs="Times New Roman"/>
          <w:b/>
        </w:rPr>
        <w:t>ОАО «Холдинг МРСК»</w:t>
      </w:r>
    </w:p>
    <w:p w14:paraId="22D32396" w14:textId="32AF865C" w:rsidR="00C938C2" w:rsidRPr="00B34F7B" w:rsidRDefault="00C938C2" w:rsidP="00036AE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 xml:space="preserve">Все ДЗО </w:t>
      </w:r>
      <w:r w:rsidR="0009602B" w:rsidRPr="00B34F7B">
        <w:rPr>
          <w:rFonts w:ascii="Times New Roman" w:hAnsi="Times New Roman" w:cs="Times New Roman"/>
        </w:rPr>
        <w:t xml:space="preserve">ОАО «Холдинг МРСК» </w:t>
      </w:r>
      <w:r w:rsidRPr="00B34F7B">
        <w:rPr>
          <w:rFonts w:ascii="Times New Roman" w:hAnsi="Times New Roman" w:cs="Times New Roman"/>
        </w:rPr>
        <w:t>активно участвуют в реализации Программы инновационного развития.</w:t>
      </w:r>
    </w:p>
    <w:p w14:paraId="4085B9F0" w14:textId="65BD4B27" w:rsidR="00C43DF3" w:rsidRPr="00B34F7B" w:rsidRDefault="00C938C2" w:rsidP="00036AEA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 xml:space="preserve">В таблице 5-1 представлены сведения о </w:t>
      </w:r>
      <w:r w:rsidR="00036AEA" w:rsidRPr="00B34F7B">
        <w:rPr>
          <w:rFonts w:ascii="Times New Roman" w:hAnsi="Times New Roman" w:cs="Times New Roman"/>
        </w:rPr>
        <w:t>ДЗО ОАО «Холдинг МРСК», разработ</w:t>
      </w:r>
      <w:r w:rsidRPr="00B34F7B">
        <w:rPr>
          <w:rFonts w:ascii="Times New Roman" w:hAnsi="Times New Roman" w:cs="Times New Roman"/>
        </w:rPr>
        <w:t>авших и реализующих собственные</w:t>
      </w:r>
      <w:r w:rsidR="00036AEA" w:rsidRPr="00B34F7B">
        <w:rPr>
          <w:rFonts w:ascii="Times New Roman" w:hAnsi="Times New Roman" w:cs="Times New Roman"/>
        </w:rPr>
        <w:t xml:space="preserve"> программ</w:t>
      </w:r>
      <w:r w:rsidRPr="00B34F7B">
        <w:rPr>
          <w:rFonts w:ascii="Times New Roman" w:hAnsi="Times New Roman" w:cs="Times New Roman"/>
        </w:rPr>
        <w:t>ы</w:t>
      </w:r>
      <w:r w:rsidR="00036AEA" w:rsidRPr="00B34F7B">
        <w:rPr>
          <w:rFonts w:ascii="Times New Roman" w:hAnsi="Times New Roman" w:cs="Times New Roman"/>
        </w:rPr>
        <w:t xml:space="preserve"> и</w:t>
      </w:r>
      <w:r w:rsidRPr="00B34F7B">
        <w:rPr>
          <w:rFonts w:ascii="Times New Roman" w:hAnsi="Times New Roman" w:cs="Times New Roman"/>
        </w:rPr>
        <w:t>нновационного развития</w:t>
      </w:r>
      <w:r w:rsidR="00036AEA" w:rsidRPr="00B34F7B">
        <w:rPr>
          <w:rFonts w:ascii="Times New Roman" w:hAnsi="Times New Roman" w:cs="Times New Roman"/>
        </w:rPr>
        <w:t>.</w:t>
      </w:r>
    </w:p>
    <w:p w14:paraId="6AD96176" w14:textId="77777777" w:rsidR="00C43DF3" w:rsidRPr="00B34F7B" w:rsidRDefault="00C43DF3" w:rsidP="00C43DF3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</w:p>
    <w:p w14:paraId="298E6AD0" w14:textId="77777777" w:rsidR="0035122E" w:rsidRPr="00B34F7B" w:rsidRDefault="00C43DF3" w:rsidP="008113E8">
      <w:pPr>
        <w:spacing w:line="240" w:lineRule="exact"/>
        <w:ind w:left="1482" w:hanging="1482"/>
        <w:jc w:val="both"/>
        <w:rPr>
          <w:rFonts w:ascii="Times New Roman" w:hAnsi="Times New Roman" w:cs="Times New Roman"/>
          <w:b/>
        </w:rPr>
      </w:pPr>
      <w:r w:rsidRPr="00B34F7B">
        <w:rPr>
          <w:rFonts w:ascii="Times New Roman" w:hAnsi="Times New Roman" w:cs="Times New Roman"/>
          <w:b/>
        </w:rPr>
        <w:t>Таблица 5-1. </w:t>
      </w:r>
    </w:p>
    <w:p w14:paraId="6A1F15F5" w14:textId="57A47724" w:rsidR="00C43DF3" w:rsidRPr="00B34F7B" w:rsidRDefault="00C43DF3" w:rsidP="0035122E">
      <w:pPr>
        <w:spacing w:line="240" w:lineRule="exact"/>
        <w:jc w:val="both"/>
        <w:rPr>
          <w:rFonts w:ascii="Times New Roman" w:hAnsi="Times New Roman" w:cs="Times New Roman"/>
          <w:i/>
        </w:rPr>
      </w:pPr>
      <w:r w:rsidRPr="00B34F7B">
        <w:rPr>
          <w:rFonts w:ascii="Times New Roman" w:hAnsi="Times New Roman" w:cs="Times New Roman"/>
          <w:i/>
        </w:rPr>
        <w:t xml:space="preserve">Сведения о наличии </w:t>
      </w:r>
      <w:r w:rsidR="00C938C2" w:rsidRPr="00B34F7B">
        <w:rPr>
          <w:rFonts w:ascii="Times New Roman" w:hAnsi="Times New Roman" w:cs="Times New Roman"/>
          <w:i/>
        </w:rPr>
        <w:t xml:space="preserve">и статусе </w:t>
      </w:r>
      <w:r w:rsidRPr="00B34F7B">
        <w:rPr>
          <w:rFonts w:ascii="Times New Roman" w:hAnsi="Times New Roman" w:cs="Times New Roman"/>
          <w:i/>
        </w:rPr>
        <w:t>программ инновационного развития у дочерних и зависимых обществ ОАО «Холдинг МРСК».</w:t>
      </w:r>
    </w:p>
    <w:p w14:paraId="423A2E91" w14:textId="77777777" w:rsidR="00C43DF3" w:rsidRPr="00B34F7B" w:rsidRDefault="00C43DF3" w:rsidP="00C43DF3">
      <w:pPr>
        <w:spacing w:line="240" w:lineRule="exact"/>
        <w:ind w:left="1582" w:hanging="1582"/>
        <w:jc w:val="both"/>
        <w:rPr>
          <w:rFonts w:ascii="Times New Roman" w:hAnsi="Times New Roman" w:cs="Times New Roman"/>
          <w:i/>
        </w:rPr>
      </w:pPr>
    </w:p>
    <w:tbl>
      <w:tblPr>
        <w:tblW w:w="948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41"/>
        <w:gridCol w:w="4741"/>
      </w:tblGrid>
      <w:tr w:rsidR="00C43DF3" w:rsidRPr="00B34F7B" w14:paraId="6C70D190" w14:textId="77777777" w:rsidTr="00036AEA">
        <w:trPr>
          <w:trHeight w:val="548"/>
          <w:jc w:val="center"/>
        </w:trPr>
        <w:tc>
          <w:tcPr>
            <w:tcW w:w="4741" w:type="dxa"/>
            <w:vAlign w:val="center"/>
          </w:tcPr>
          <w:p w14:paraId="2346EA57" w14:textId="77777777" w:rsidR="00C43DF3" w:rsidRPr="00B34F7B" w:rsidRDefault="00C43DF3" w:rsidP="00C43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F7B">
              <w:rPr>
                <w:rFonts w:ascii="Times New Roman" w:hAnsi="Times New Roman" w:cs="Times New Roman"/>
                <w:b/>
                <w:bCs/>
              </w:rPr>
              <w:t>Наименование ДЗО</w:t>
            </w:r>
          </w:p>
        </w:tc>
        <w:tc>
          <w:tcPr>
            <w:tcW w:w="4741" w:type="dxa"/>
            <w:vAlign w:val="center"/>
          </w:tcPr>
          <w:p w14:paraId="7298D6AE" w14:textId="77777777" w:rsidR="00C43DF3" w:rsidRPr="00B34F7B" w:rsidRDefault="00C43DF3" w:rsidP="00C43DF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34F7B">
              <w:rPr>
                <w:rFonts w:ascii="Times New Roman" w:hAnsi="Times New Roman" w:cs="Times New Roman"/>
                <w:b/>
                <w:bCs/>
              </w:rPr>
              <w:t>Статус</w:t>
            </w:r>
            <w:r w:rsidRPr="00B34F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34F7B">
              <w:rPr>
                <w:rFonts w:ascii="Times New Roman" w:hAnsi="Times New Roman" w:cs="Times New Roman"/>
                <w:b/>
                <w:bCs/>
              </w:rPr>
              <w:t>программы инновационного</w:t>
            </w:r>
            <w:r w:rsidRPr="00B34F7B">
              <w:rPr>
                <w:rFonts w:ascii="Times New Roman" w:hAnsi="Times New Roman" w:cs="Times New Roman"/>
                <w:b/>
                <w:bCs/>
              </w:rPr>
              <w:br/>
              <w:t>развития ДЗО</w:t>
            </w:r>
          </w:p>
        </w:tc>
      </w:tr>
      <w:tr w:rsidR="00C43DF3" w:rsidRPr="00B34F7B" w14:paraId="7640362E" w14:textId="77777777" w:rsidTr="00036AEA">
        <w:trPr>
          <w:trHeight w:val="20"/>
          <w:jc w:val="center"/>
        </w:trPr>
        <w:tc>
          <w:tcPr>
            <w:tcW w:w="4741" w:type="dxa"/>
          </w:tcPr>
          <w:p w14:paraId="5DC55511" w14:textId="0B5FDEDD" w:rsidR="00C43DF3" w:rsidRPr="00B34F7B" w:rsidRDefault="00036AE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ОАО «МРСК Волги»</w:t>
            </w:r>
          </w:p>
        </w:tc>
        <w:tc>
          <w:tcPr>
            <w:tcW w:w="4741" w:type="dxa"/>
          </w:tcPr>
          <w:p w14:paraId="765D5985" w14:textId="7BFF88AA" w:rsidR="00C43DF3" w:rsidRPr="00B34F7B" w:rsidRDefault="00AF451A" w:rsidP="00AF451A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Разработана, утверждена</w:t>
            </w:r>
          </w:p>
        </w:tc>
      </w:tr>
      <w:tr w:rsidR="00AF451A" w:rsidRPr="00B34F7B" w14:paraId="6006FADD" w14:textId="77777777" w:rsidTr="00036AEA">
        <w:trPr>
          <w:trHeight w:val="20"/>
          <w:jc w:val="center"/>
        </w:trPr>
        <w:tc>
          <w:tcPr>
            <w:tcW w:w="4741" w:type="dxa"/>
          </w:tcPr>
          <w:p w14:paraId="186B6E16" w14:textId="241746D6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ОАО «МРСК Северного Кавказа»</w:t>
            </w:r>
          </w:p>
        </w:tc>
        <w:tc>
          <w:tcPr>
            <w:tcW w:w="4741" w:type="dxa"/>
          </w:tcPr>
          <w:p w14:paraId="6C6B00B4" w14:textId="29562A4E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Разработана, утверждена</w:t>
            </w:r>
          </w:p>
        </w:tc>
      </w:tr>
      <w:tr w:rsidR="00AF451A" w:rsidRPr="00B34F7B" w14:paraId="39A82F04" w14:textId="77777777" w:rsidTr="00036AEA">
        <w:trPr>
          <w:trHeight w:val="20"/>
          <w:jc w:val="center"/>
        </w:trPr>
        <w:tc>
          <w:tcPr>
            <w:tcW w:w="4741" w:type="dxa"/>
          </w:tcPr>
          <w:p w14:paraId="06D2EBB2" w14:textId="6DC7787C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ОАО «МРСК Северо-Запада»</w:t>
            </w:r>
          </w:p>
        </w:tc>
        <w:tc>
          <w:tcPr>
            <w:tcW w:w="4741" w:type="dxa"/>
          </w:tcPr>
          <w:p w14:paraId="64A8C55B" w14:textId="7F3F6AB9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Разработана, утверждена</w:t>
            </w:r>
          </w:p>
        </w:tc>
      </w:tr>
      <w:tr w:rsidR="00AF451A" w:rsidRPr="00B34F7B" w14:paraId="2FA5AAB7" w14:textId="77777777" w:rsidTr="00036AEA">
        <w:trPr>
          <w:trHeight w:val="20"/>
          <w:jc w:val="center"/>
        </w:trPr>
        <w:tc>
          <w:tcPr>
            <w:tcW w:w="4741" w:type="dxa"/>
          </w:tcPr>
          <w:p w14:paraId="04208912" w14:textId="3623FDF9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ОАО «МРСК Сибири»</w:t>
            </w:r>
          </w:p>
        </w:tc>
        <w:tc>
          <w:tcPr>
            <w:tcW w:w="4741" w:type="dxa"/>
          </w:tcPr>
          <w:p w14:paraId="6F371821" w14:textId="53EB8295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Разработана, утверждена</w:t>
            </w:r>
          </w:p>
        </w:tc>
      </w:tr>
      <w:tr w:rsidR="00AF451A" w:rsidRPr="00B34F7B" w14:paraId="3765DBC3" w14:textId="77777777" w:rsidTr="00036AEA">
        <w:trPr>
          <w:trHeight w:val="20"/>
          <w:jc w:val="center"/>
        </w:trPr>
        <w:tc>
          <w:tcPr>
            <w:tcW w:w="4741" w:type="dxa"/>
          </w:tcPr>
          <w:p w14:paraId="01930AB9" w14:textId="56C03DA6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ОАО «ТРК»</w:t>
            </w:r>
          </w:p>
        </w:tc>
        <w:tc>
          <w:tcPr>
            <w:tcW w:w="4741" w:type="dxa"/>
          </w:tcPr>
          <w:p w14:paraId="010EFF54" w14:textId="6FF20D9E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Разработана, утверждена</w:t>
            </w:r>
          </w:p>
        </w:tc>
      </w:tr>
      <w:tr w:rsidR="00AF451A" w:rsidRPr="00B34F7B" w14:paraId="6EE2B3C7" w14:textId="77777777" w:rsidTr="00036AEA">
        <w:trPr>
          <w:trHeight w:val="20"/>
          <w:jc w:val="center"/>
        </w:trPr>
        <w:tc>
          <w:tcPr>
            <w:tcW w:w="4741" w:type="dxa"/>
          </w:tcPr>
          <w:p w14:paraId="59AC8730" w14:textId="1C2F8741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ОАО «МРСК Урала»</w:t>
            </w:r>
          </w:p>
        </w:tc>
        <w:tc>
          <w:tcPr>
            <w:tcW w:w="4741" w:type="dxa"/>
          </w:tcPr>
          <w:p w14:paraId="4ACB28A2" w14:textId="32F568B3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Разработана, утверждена</w:t>
            </w:r>
          </w:p>
        </w:tc>
      </w:tr>
      <w:tr w:rsidR="00AF451A" w:rsidRPr="00B34F7B" w14:paraId="526BECCF" w14:textId="77777777" w:rsidTr="00036AEA">
        <w:trPr>
          <w:trHeight w:val="20"/>
          <w:jc w:val="center"/>
        </w:trPr>
        <w:tc>
          <w:tcPr>
            <w:tcW w:w="4741" w:type="dxa"/>
          </w:tcPr>
          <w:p w14:paraId="0A17CCD6" w14:textId="68DB83AE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ОАО «МРСК Центра»</w:t>
            </w:r>
          </w:p>
        </w:tc>
        <w:tc>
          <w:tcPr>
            <w:tcW w:w="4741" w:type="dxa"/>
          </w:tcPr>
          <w:p w14:paraId="4E19E4D0" w14:textId="21B37B8F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Разработана, утверждена</w:t>
            </w:r>
          </w:p>
        </w:tc>
      </w:tr>
      <w:tr w:rsidR="00AF451A" w:rsidRPr="00B34F7B" w14:paraId="0E3B1722" w14:textId="77777777" w:rsidTr="00036AEA">
        <w:trPr>
          <w:trHeight w:val="20"/>
          <w:jc w:val="center"/>
        </w:trPr>
        <w:tc>
          <w:tcPr>
            <w:tcW w:w="4741" w:type="dxa"/>
          </w:tcPr>
          <w:p w14:paraId="11689499" w14:textId="1A3D3FFC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ОАО «МРСК Центра и Приволжья»</w:t>
            </w:r>
          </w:p>
        </w:tc>
        <w:tc>
          <w:tcPr>
            <w:tcW w:w="4741" w:type="dxa"/>
          </w:tcPr>
          <w:p w14:paraId="74196B6C" w14:textId="47906FD3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Разработана, утверждена</w:t>
            </w:r>
          </w:p>
        </w:tc>
      </w:tr>
      <w:tr w:rsidR="00AF451A" w:rsidRPr="00B34F7B" w14:paraId="53C6C533" w14:textId="77777777" w:rsidTr="00036AEA">
        <w:trPr>
          <w:trHeight w:val="20"/>
          <w:jc w:val="center"/>
        </w:trPr>
        <w:tc>
          <w:tcPr>
            <w:tcW w:w="4741" w:type="dxa"/>
          </w:tcPr>
          <w:p w14:paraId="0BF32170" w14:textId="4AA76752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ОАО «МРСК Юга»</w:t>
            </w:r>
          </w:p>
        </w:tc>
        <w:tc>
          <w:tcPr>
            <w:tcW w:w="4741" w:type="dxa"/>
          </w:tcPr>
          <w:p w14:paraId="09566E01" w14:textId="38BEE372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Разработана, утверждена</w:t>
            </w:r>
          </w:p>
        </w:tc>
      </w:tr>
      <w:tr w:rsidR="00AF451A" w:rsidRPr="00B34F7B" w14:paraId="594FC601" w14:textId="77777777" w:rsidTr="00036AEA">
        <w:trPr>
          <w:trHeight w:val="20"/>
          <w:jc w:val="center"/>
        </w:trPr>
        <w:tc>
          <w:tcPr>
            <w:tcW w:w="4741" w:type="dxa"/>
          </w:tcPr>
          <w:p w14:paraId="0B880F25" w14:textId="24B59CFD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ОАО «Кубаньэнерго»</w:t>
            </w:r>
          </w:p>
        </w:tc>
        <w:tc>
          <w:tcPr>
            <w:tcW w:w="4741" w:type="dxa"/>
          </w:tcPr>
          <w:p w14:paraId="7DB9BB34" w14:textId="3C2FFC95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Разработана, утверждена</w:t>
            </w:r>
          </w:p>
        </w:tc>
      </w:tr>
      <w:tr w:rsidR="00AF451A" w:rsidRPr="00B34F7B" w14:paraId="48D94217" w14:textId="77777777" w:rsidTr="00036AEA">
        <w:trPr>
          <w:trHeight w:val="20"/>
          <w:jc w:val="center"/>
        </w:trPr>
        <w:tc>
          <w:tcPr>
            <w:tcW w:w="4741" w:type="dxa"/>
          </w:tcPr>
          <w:p w14:paraId="646C07FA" w14:textId="0E6AF664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ОАО «Ленэнерго»</w:t>
            </w:r>
          </w:p>
        </w:tc>
        <w:tc>
          <w:tcPr>
            <w:tcW w:w="4741" w:type="dxa"/>
          </w:tcPr>
          <w:p w14:paraId="1F7AE614" w14:textId="624931CC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Разработана, утверждена</w:t>
            </w:r>
          </w:p>
        </w:tc>
      </w:tr>
      <w:tr w:rsidR="00AF451A" w:rsidRPr="00B34F7B" w14:paraId="7CF792F5" w14:textId="77777777" w:rsidTr="00036AEA">
        <w:trPr>
          <w:trHeight w:val="20"/>
          <w:jc w:val="center"/>
        </w:trPr>
        <w:tc>
          <w:tcPr>
            <w:tcW w:w="4741" w:type="dxa"/>
          </w:tcPr>
          <w:p w14:paraId="51C9485E" w14:textId="60299510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ОАО «МОЭСК»</w:t>
            </w:r>
          </w:p>
        </w:tc>
        <w:tc>
          <w:tcPr>
            <w:tcW w:w="4741" w:type="dxa"/>
          </w:tcPr>
          <w:p w14:paraId="31EA1A16" w14:textId="345D1BD3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Разработана, утверждена</w:t>
            </w:r>
          </w:p>
        </w:tc>
      </w:tr>
      <w:tr w:rsidR="00AF451A" w:rsidRPr="00B34F7B" w14:paraId="7FD31D73" w14:textId="77777777" w:rsidTr="00036AEA">
        <w:trPr>
          <w:trHeight w:val="20"/>
          <w:jc w:val="center"/>
        </w:trPr>
        <w:tc>
          <w:tcPr>
            <w:tcW w:w="4741" w:type="dxa"/>
          </w:tcPr>
          <w:p w14:paraId="40CDC075" w14:textId="23CD60B0" w:rsidR="00AF451A" w:rsidRPr="00B34F7B" w:rsidRDefault="00AF451A" w:rsidP="00036AEA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ОАО «Тюменьэнерго»</w:t>
            </w:r>
          </w:p>
        </w:tc>
        <w:tc>
          <w:tcPr>
            <w:tcW w:w="4741" w:type="dxa"/>
          </w:tcPr>
          <w:p w14:paraId="305D214C" w14:textId="0F7D285A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Разработана, утверждена</w:t>
            </w:r>
          </w:p>
        </w:tc>
      </w:tr>
      <w:tr w:rsidR="00AF451A" w:rsidRPr="00B34F7B" w14:paraId="6F65D93E" w14:textId="77777777" w:rsidTr="00036AEA">
        <w:trPr>
          <w:trHeight w:val="20"/>
          <w:jc w:val="center"/>
        </w:trPr>
        <w:tc>
          <w:tcPr>
            <w:tcW w:w="4741" w:type="dxa"/>
          </w:tcPr>
          <w:p w14:paraId="611DB17F" w14:textId="2B87BE0A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ОАО «Янтарьэнерго»</w:t>
            </w:r>
          </w:p>
        </w:tc>
        <w:tc>
          <w:tcPr>
            <w:tcW w:w="4741" w:type="dxa"/>
          </w:tcPr>
          <w:p w14:paraId="4B2F448E" w14:textId="3D528F5E" w:rsidR="00AF451A" w:rsidRPr="00B34F7B" w:rsidRDefault="00AF451A" w:rsidP="00C42F40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Разработана, утверждена</w:t>
            </w:r>
          </w:p>
        </w:tc>
      </w:tr>
      <w:tr w:rsidR="00036AEA" w:rsidRPr="00B34F7B" w14:paraId="352E8BEC" w14:textId="77777777" w:rsidTr="00036AEA">
        <w:trPr>
          <w:trHeight w:val="20"/>
          <w:jc w:val="center"/>
        </w:trPr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5EA3" w14:textId="77777777" w:rsidR="00036AEA" w:rsidRPr="00B34F7B" w:rsidRDefault="00036AEA" w:rsidP="002B7A81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ОАО «НИИЦ МРСК»</w:t>
            </w:r>
          </w:p>
        </w:tc>
        <w:tc>
          <w:tcPr>
            <w:tcW w:w="4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433E" w14:textId="77777777" w:rsidR="00036AEA" w:rsidRPr="00B34F7B" w:rsidRDefault="00036AEA" w:rsidP="002B7A81">
            <w:pPr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Не требуется</w:t>
            </w:r>
          </w:p>
        </w:tc>
      </w:tr>
    </w:tbl>
    <w:p w14:paraId="69E57859" w14:textId="77777777" w:rsidR="00C43DF3" w:rsidRPr="00B34F7B" w:rsidRDefault="00C43DF3" w:rsidP="00C43DF3">
      <w:pPr>
        <w:rPr>
          <w:rFonts w:ascii="Times New Roman" w:hAnsi="Times New Roman" w:cs="Times New Roman"/>
        </w:rPr>
      </w:pPr>
    </w:p>
    <w:p w14:paraId="1669C8A3" w14:textId="77777777" w:rsidR="00036AEA" w:rsidRPr="00B34F7B" w:rsidRDefault="00036AEA" w:rsidP="00C43DF3">
      <w:pPr>
        <w:rPr>
          <w:rFonts w:ascii="Times New Roman" w:hAnsi="Times New Roman" w:cs="Times New Roman"/>
        </w:rPr>
      </w:pPr>
    </w:p>
    <w:p w14:paraId="2020B459" w14:textId="77777777" w:rsidR="004868E4" w:rsidRDefault="004868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595FE414" w14:textId="445586C9" w:rsidR="00F035B8" w:rsidRPr="00B34F7B" w:rsidRDefault="00453E81" w:rsidP="0055058A">
      <w:pPr>
        <w:pStyle w:val="1"/>
        <w:keepNext/>
        <w:ind w:firstLine="709"/>
        <w:rPr>
          <w:rFonts w:ascii="Times New Roman" w:hAnsi="Times New Roman" w:cs="Times New Roman"/>
          <w:b/>
        </w:rPr>
      </w:pPr>
      <w:r w:rsidRPr="00B34F7B">
        <w:rPr>
          <w:rFonts w:ascii="Times New Roman" w:hAnsi="Times New Roman" w:cs="Times New Roman"/>
          <w:b/>
        </w:rPr>
        <w:t xml:space="preserve">Раздел 6. </w:t>
      </w:r>
      <w:r w:rsidR="002C7988" w:rsidRPr="00B34F7B">
        <w:rPr>
          <w:rFonts w:ascii="Times New Roman" w:hAnsi="Times New Roman" w:cs="Times New Roman"/>
          <w:b/>
        </w:rPr>
        <w:t>Ключевые результаты реализации П</w:t>
      </w:r>
      <w:r w:rsidRPr="00B34F7B">
        <w:rPr>
          <w:rFonts w:ascii="Times New Roman" w:hAnsi="Times New Roman" w:cs="Times New Roman"/>
          <w:b/>
        </w:rPr>
        <w:t>рограммы</w:t>
      </w:r>
    </w:p>
    <w:p w14:paraId="2451B3CF" w14:textId="742CB36B" w:rsidR="000C1625" w:rsidRPr="00B34F7B" w:rsidRDefault="000C1625" w:rsidP="00B917F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Результативность выполнения Программы инновационного развития и</w:t>
      </w:r>
      <w:r w:rsidR="00B917F4" w:rsidRPr="00B34F7B">
        <w:rPr>
          <w:rFonts w:ascii="Times New Roman" w:hAnsi="Times New Roman" w:cs="Times New Roman"/>
        </w:rPr>
        <w:t>змеряется</w:t>
      </w:r>
      <w:r w:rsidRPr="00B34F7B">
        <w:rPr>
          <w:rFonts w:ascii="Times New Roman" w:hAnsi="Times New Roman" w:cs="Times New Roman"/>
        </w:rPr>
        <w:t xml:space="preserve"> с</w:t>
      </w:r>
      <w:r w:rsidR="00B917F4" w:rsidRPr="00B34F7B">
        <w:rPr>
          <w:rFonts w:ascii="Times New Roman" w:hAnsi="Times New Roman" w:cs="Times New Roman"/>
        </w:rPr>
        <w:t xml:space="preserve"> помощью </w:t>
      </w:r>
      <w:r w:rsidRPr="00B34F7B">
        <w:rPr>
          <w:rFonts w:ascii="Times New Roman" w:hAnsi="Times New Roman" w:cs="Times New Roman"/>
          <w:i/>
        </w:rPr>
        <w:t xml:space="preserve">системы </w:t>
      </w:r>
      <w:r w:rsidR="00B34F7B">
        <w:rPr>
          <w:rFonts w:ascii="Times New Roman" w:hAnsi="Times New Roman" w:cs="Times New Roman"/>
          <w:i/>
        </w:rPr>
        <w:t>показателей эффективности (</w:t>
      </w:r>
      <w:r w:rsidRPr="00B34F7B">
        <w:rPr>
          <w:rFonts w:ascii="Times New Roman" w:hAnsi="Times New Roman" w:cs="Times New Roman"/>
          <w:i/>
        </w:rPr>
        <w:t>ПЭ)</w:t>
      </w:r>
      <w:r w:rsidRPr="00B34F7B">
        <w:rPr>
          <w:rFonts w:ascii="Times New Roman" w:hAnsi="Times New Roman" w:cs="Times New Roman"/>
        </w:rPr>
        <w:t xml:space="preserve">, позволяющей отслеживать результаты выполнения мероприятий по всем направлениям инновационной деятельности Холдинга. </w:t>
      </w:r>
    </w:p>
    <w:p w14:paraId="6D6BE00B" w14:textId="11275B6E" w:rsidR="000C1625" w:rsidRPr="00B34F7B" w:rsidRDefault="000C1625" w:rsidP="00B917F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На основании результатов проведённого технологического аудита, в ходе которого были проанализированы лучшие мировые практики, а также основных направлений инновационной деятельности ДЗО Холдинга определены две группы показателей:</w:t>
      </w:r>
    </w:p>
    <w:p w14:paraId="5E7EE9A6" w14:textId="08511928" w:rsidR="000C1625" w:rsidRPr="00B34F7B" w:rsidRDefault="00B917F4" w:rsidP="00B917F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1. </w:t>
      </w:r>
      <w:r w:rsidR="000C1625" w:rsidRPr="00B34F7B">
        <w:rPr>
          <w:rFonts w:ascii="Times New Roman" w:hAnsi="Times New Roman" w:cs="Times New Roman"/>
          <w:i/>
        </w:rPr>
        <w:t>Основные производст</w:t>
      </w:r>
      <w:r w:rsidR="00B34F7B">
        <w:rPr>
          <w:rFonts w:ascii="Times New Roman" w:hAnsi="Times New Roman" w:cs="Times New Roman"/>
          <w:i/>
        </w:rPr>
        <w:t xml:space="preserve">венные и финансовые </w:t>
      </w:r>
      <w:r w:rsidR="000C1625" w:rsidRPr="00B34F7B">
        <w:rPr>
          <w:rFonts w:ascii="Times New Roman" w:hAnsi="Times New Roman" w:cs="Times New Roman"/>
          <w:i/>
        </w:rPr>
        <w:t>ПЭ Холдинга</w:t>
      </w:r>
      <w:r w:rsidR="000C1625" w:rsidRPr="00B34F7B">
        <w:rPr>
          <w:rFonts w:ascii="Times New Roman" w:hAnsi="Times New Roman" w:cs="Times New Roman"/>
        </w:rPr>
        <w:t>, оценивающие развитие Холдинга в важнейших направлениях – операционной эффективности, уровню потерь и надёжности.</w:t>
      </w:r>
    </w:p>
    <w:p w14:paraId="45D6759F" w14:textId="2A3EBFAA" w:rsidR="000C1625" w:rsidRPr="00B34F7B" w:rsidRDefault="00B917F4" w:rsidP="00B917F4">
      <w:pPr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2. </w:t>
      </w:r>
      <w:r w:rsidR="000C1625" w:rsidRPr="00B34F7B">
        <w:rPr>
          <w:rFonts w:ascii="Times New Roman" w:hAnsi="Times New Roman" w:cs="Times New Roman"/>
          <w:i/>
        </w:rPr>
        <w:t>Инновационные ПЭ</w:t>
      </w:r>
      <w:r w:rsidR="000C1625" w:rsidRPr="00B34F7B">
        <w:rPr>
          <w:rFonts w:ascii="Times New Roman" w:hAnsi="Times New Roman" w:cs="Times New Roman"/>
        </w:rPr>
        <w:t>, оценивающие эффективность инновационного развития Холдинга и учитывающие не только объем выделяемых ресурсов на инновационную деятельность, но и эффективность их использования.</w:t>
      </w:r>
    </w:p>
    <w:p w14:paraId="4E220BBC" w14:textId="2911A705" w:rsidR="00D87FC3" w:rsidRPr="00B34F7B" w:rsidRDefault="00D87FC3" w:rsidP="00D87FC3">
      <w:pPr>
        <w:spacing w:line="276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Ключевые результаты</w:t>
      </w:r>
      <w:r w:rsidRPr="00C3647D">
        <w:rPr>
          <w:rFonts w:ascii="Times New Roman" w:hAnsi="Times New Roman"/>
        </w:rPr>
        <w:t xml:space="preserve"> реализации Программы</w:t>
      </w:r>
      <w:r>
        <w:rPr>
          <w:rFonts w:ascii="Times New Roman" w:hAnsi="Times New Roman"/>
        </w:rPr>
        <w:t>:</w:t>
      </w:r>
    </w:p>
    <w:p w14:paraId="0B291BEC" w14:textId="77777777" w:rsidR="00D87FC3" w:rsidRPr="00D87FC3" w:rsidRDefault="00D87FC3" w:rsidP="00D87FC3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D87FC3">
        <w:rPr>
          <w:rFonts w:ascii="Times New Roman" w:hAnsi="Times New Roman"/>
        </w:rPr>
        <w:t>уменьшение продолжительности прекращений передачи электрической энергии;</w:t>
      </w:r>
    </w:p>
    <w:p w14:paraId="4320D113" w14:textId="4AC40000" w:rsidR="00D87FC3" w:rsidRPr="00D87FC3" w:rsidRDefault="00D87FC3" w:rsidP="00D87FC3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D87FC3">
        <w:rPr>
          <w:rFonts w:ascii="Times New Roman" w:hAnsi="Times New Roman"/>
        </w:rPr>
        <w:t>снижение удельных операционных издержек, технических потерь в распределительных сетях;</w:t>
      </w:r>
    </w:p>
    <w:p w14:paraId="5D01A369" w14:textId="77777777" w:rsidR="00D87FC3" w:rsidRPr="00D87FC3" w:rsidRDefault="00D87FC3" w:rsidP="00D87FC3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D87FC3">
        <w:rPr>
          <w:rFonts w:ascii="Times New Roman" w:hAnsi="Times New Roman"/>
        </w:rPr>
        <w:t>повышение производительности труда;</w:t>
      </w:r>
    </w:p>
    <w:p w14:paraId="22E6E75C" w14:textId="77777777" w:rsidR="00D87FC3" w:rsidRPr="00D87FC3" w:rsidRDefault="00D87FC3" w:rsidP="00D87FC3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D87FC3">
        <w:rPr>
          <w:rFonts w:ascii="Times New Roman" w:hAnsi="Times New Roman"/>
        </w:rPr>
        <w:t>увеличение финансирования НИОКР;</w:t>
      </w:r>
    </w:p>
    <w:p w14:paraId="0F4683B3" w14:textId="77777777" w:rsidR="00D87FC3" w:rsidRPr="00D87FC3" w:rsidRDefault="00D87FC3" w:rsidP="00D87FC3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D87FC3">
        <w:rPr>
          <w:rFonts w:ascii="Times New Roman" w:hAnsi="Times New Roman"/>
        </w:rPr>
        <w:t>увеличение доходов от инновационных услуг;</w:t>
      </w:r>
    </w:p>
    <w:p w14:paraId="1F372440" w14:textId="77777777" w:rsidR="00D87FC3" w:rsidRPr="00D87FC3" w:rsidRDefault="00D87FC3" w:rsidP="00D87FC3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D87FC3">
        <w:rPr>
          <w:rFonts w:ascii="Times New Roman" w:hAnsi="Times New Roman"/>
          <w:bCs/>
        </w:rPr>
        <w:t>повышение инновационной активности</w:t>
      </w:r>
      <w:r w:rsidRPr="00D87FC3">
        <w:rPr>
          <w:rFonts w:ascii="Times New Roman" w:hAnsi="Times New Roman"/>
        </w:rPr>
        <w:t xml:space="preserve"> (результативности управления инновациями);</w:t>
      </w:r>
    </w:p>
    <w:p w14:paraId="217663E6" w14:textId="77777777" w:rsidR="00D87FC3" w:rsidRPr="00D87FC3" w:rsidRDefault="00D87FC3" w:rsidP="00D87FC3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D87FC3">
        <w:rPr>
          <w:rFonts w:ascii="Times New Roman" w:hAnsi="Times New Roman"/>
        </w:rPr>
        <w:t>увеличение доли автоматизированных подстанций с нижним напряжением 6/10 кВ;</w:t>
      </w:r>
    </w:p>
    <w:p w14:paraId="55E32E51" w14:textId="5C40DA5D" w:rsidR="00D87FC3" w:rsidRPr="00D87FC3" w:rsidRDefault="00D87FC3" w:rsidP="00D87FC3">
      <w:pPr>
        <w:pStyle w:val="ac"/>
        <w:numPr>
          <w:ilvl w:val="0"/>
          <w:numId w:val="8"/>
        </w:numPr>
        <w:jc w:val="both"/>
        <w:rPr>
          <w:rFonts w:ascii="Times New Roman" w:hAnsi="Times New Roman"/>
        </w:rPr>
      </w:pPr>
      <w:r w:rsidRPr="00D87FC3">
        <w:rPr>
          <w:rFonts w:ascii="Times New Roman" w:hAnsi="Times New Roman"/>
        </w:rPr>
        <w:t>увеличение доли производственных программ, формируемых на основе матрицы рисков (усиление роли управления активами);</w:t>
      </w:r>
    </w:p>
    <w:p w14:paraId="4EBDB4D2" w14:textId="0774C95F" w:rsidR="00A5103B" w:rsidRPr="00D87FC3" w:rsidRDefault="00D87FC3" w:rsidP="00D87FC3">
      <w:pPr>
        <w:pStyle w:val="ac"/>
        <w:numPr>
          <w:ilvl w:val="0"/>
          <w:numId w:val="8"/>
        </w:numPr>
        <w:spacing w:after="240"/>
        <w:jc w:val="both"/>
        <w:rPr>
          <w:rFonts w:ascii="Times New Roman" w:hAnsi="Times New Roman" w:cs="Times New Roman"/>
        </w:rPr>
      </w:pPr>
      <w:r w:rsidRPr="00D87FC3">
        <w:rPr>
          <w:rFonts w:ascii="Times New Roman" w:hAnsi="Times New Roman"/>
        </w:rPr>
        <w:t>повышение эффективности взаимодействия с внешними источниками разработок и инноваций.</w:t>
      </w:r>
    </w:p>
    <w:p w14:paraId="5E0E2899" w14:textId="77777777" w:rsidR="000C1625" w:rsidRPr="00B34F7B" w:rsidRDefault="000C1625">
      <w:pPr>
        <w:rPr>
          <w:rFonts w:ascii="Times New Roman" w:hAnsi="Times New Roman" w:cs="Times New Roman"/>
          <w:b/>
        </w:rPr>
      </w:pPr>
      <w:r w:rsidRPr="00B34F7B">
        <w:rPr>
          <w:rFonts w:ascii="Times New Roman" w:hAnsi="Times New Roman" w:cs="Times New Roman"/>
          <w:b/>
        </w:rPr>
        <w:br w:type="page"/>
      </w:r>
    </w:p>
    <w:p w14:paraId="4A4198E0" w14:textId="77777777" w:rsidR="000C1625" w:rsidRPr="00B34F7B" w:rsidRDefault="000C1625" w:rsidP="000C1625">
      <w:pPr>
        <w:spacing w:after="240"/>
        <w:rPr>
          <w:rFonts w:ascii="Times New Roman" w:hAnsi="Times New Roman" w:cs="Times New Roman"/>
          <w:b/>
        </w:rPr>
        <w:sectPr w:rsidR="000C1625" w:rsidRPr="00B34F7B" w:rsidSect="00DD7083">
          <w:headerReference w:type="even" r:id="rId9"/>
          <w:headerReference w:type="default" r:id="rId10"/>
          <w:headerReference w:type="first" r:id="rId11"/>
          <w:pgSz w:w="11906" w:h="16838"/>
          <w:pgMar w:top="1134" w:right="851" w:bottom="1134" w:left="1701" w:header="709" w:footer="533" w:gutter="0"/>
          <w:pgNumType w:start="0"/>
          <w:cols w:space="708"/>
          <w:titlePg/>
          <w:docGrid w:linePitch="360"/>
        </w:sectPr>
      </w:pPr>
    </w:p>
    <w:p w14:paraId="25A9A648" w14:textId="77777777" w:rsidR="002C7988" w:rsidRPr="00B34F7B" w:rsidRDefault="002C7988" w:rsidP="0043367D">
      <w:pPr>
        <w:spacing w:after="240"/>
        <w:jc w:val="right"/>
        <w:rPr>
          <w:rFonts w:ascii="Times New Roman" w:hAnsi="Times New Roman" w:cs="Times New Roman"/>
        </w:rPr>
      </w:pPr>
    </w:p>
    <w:p w14:paraId="5413FA03" w14:textId="7734FC9E" w:rsidR="00453E81" w:rsidRPr="00B34F7B" w:rsidRDefault="00A5103B" w:rsidP="00FE77BA">
      <w:pPr>
        <w:pStyle w:val="1"/>
        <w:jc w:val="right"/>
        <w:rPr>
          <w:rFonts w:ascii="Times New Roman" w:hAnsi="Times New Roman" w:cs="Times New Roman"/>
        </w:rPr>
      </w:pPr>
      <w:r w:rsidRPr="00B34F7B">
        <w:rPr>
          <w:rFonts w:ascii="Times New Roman" w:hAnsi="Times New Roman" w:cs="Times New Roman"/>
        </w:rPr>
        <w:t>Приложение 1</w:t>
      </w:r>
    </w:p>
    <w:p w14:paraId="785CCC87" w14:textId="77777777" w:rsidR="002C7988" w:rsidRPr="00B34F7B" w:rsidRDefault="0043367D" w:rsidP="002C7988">
      <w:pPr>
        <w:jc w:val="center"/>
        <w:rPr>
          <w:rFonts w:ascii="Times New Roman" w:hAnsi="Times New Roman" w:cs="Times New Roman"/>
          <w:b/>
        </w:rPr>
      </w:pPr>
      <w:r w:rsidRPr="00B34F7B">
        <w:rPr>
          <w:rFonts w:ascii="Times New Roman" w:hAnsi="Times New Roman" w:cs="Times New Roman"/>
          <w:b/>
        </w:rPr>
        <w:t xml:space="preserve">Перечень </w:t>
      </w:r>
    </w:p>
    <w:p w14:paraId="07BB3BA9" w14:textId="77777777" w:rsidR="002C7988" w:rsidRPr="00B34F7B" w:rsidRDefault="002C7988" w:rsidP="002C7988">
      <w:pPr>
        <w:jc w:val="center"/>
        <w:rPr>
          <w:rFonts w:ascii="Times New Roman" w:hAnsi="Times New Roman" w:cs="Times New Roman"/>
          <w:b/>
        </w:rPr>
      </w:pPr>
      <w:r w:rsidRPr="00B34F7B">
        <w:rPr>
          <w:rFonts w:ascii="Times New Roman" w:hAnsi="Times New Roman" w:cs="Times New Roman"/>
          <w:b/>
        </w:rPr>
        <w:t xml:space="preserve">основных направлений </w:t>
      </w:r>
      <w:r w:rsidR="0043367D" w:rsidRPr="00B34F7B">
        <w:rPr>
          <w:rFonts w:ascii="Times New Roman" w:hAnsi="Times New Roman" w:cs="Times New Roman"/>
          <w:b/>
        </w:rPr>
        <w:t xml:space="preserve">научно-исследовательских и опытно-конструкторских работ, </w:t>
      </w:r>
    </w:p>
    <w:p w14:paraId="738D1CBD" w14:textId="0B78172C" w:rsidR="002C7988" w:rsidRPr="00B34F7B" w:rsidRDefault="0043367D" w:rsidP="002C7988">
      <w:pPr>
        <w:jc w:val="center"/>
        <w:rPr>
          <w:rFonts w:ascii="Times New Roman" w:hAnsi="Times New Roman" w:cs="Times New Roman"/>
          <w:b/>
        </w:rPr>
      </w:pPr>
      <w:r w:rsidRPr="00B34F7B">
        <w:rPr>
          <w:rFonts w:ascii="Times New Roman" w:hAnsi="Times New Roman" w:cs="Times New Roman"/>
          <w:b/>
        </w:rPr>
        <w:t>план</w:t>
      </w:r>
      <w:r w:rsidR="00805E21" w:rsidRPr="00B34F7B">
        <w:rPr>
          <w:rFonts w:ascii="Times New Roman" w:hAnsi="Times New Roman" w:cs="Times New Roman"/>
          <w:b/>
        </w:rPr>
        <w:t>ируемых к реализации в 2011–2016</w:t>
      </w:r>
      <w:r w:rsidRPr="00B34F7B">
        <w:rPr>
          <w:rFonts w:ascii="Times New Roman" w:hAnsi="Times New Roman" w:cs="Times New Roman"/>
          <w:b/>
        </w:rPr>
        <w:t xml:space="preserve"> гг.</w:t>
      </w:r>
      <w:r w:rsidR="000C5C38" w:rsidRPr="00B34F7B">
        <w:rPr>
          <w:rFonts w:ascii="Times New Roman" w:hAnsi="Times New Roman" w:cs="Times New Roman"/>
          <w:b/>
        </w:rPr>
        <w:t xml:space="preserve"> и</w:t>
      </w:r>
      <w:r w:rsidR="002C7988" w:rsidRPr="00B34F7B">
        <w:rPr>
          <w:rFonts w:ascii="Times New Roman" w:hAnsi="Times New Roman" w:cs="Times New Roman"/>
          <w:b/>
        </w:rPr>
        <w:t xml:space="preserve"> </w:t>
      </w:r>
      <w:r w:rsidR="000C5C38" w:rsidRPr="00B34F7B">
        <w:rPr>
          <w:rFonts w:ascii="Times New Roman" w:hAnsi="Times New Roman" w:cs="Times New Roman"/>
          <w:b/>
        </w:rPr>
        <w:t>сведения о потребностях в привлечении</w:t>
      </w:r>
      <w:r w:rsidR="002C7988" w:rsidRPr="00B34F7B">
        <w:rPr>
          <w:rFonts w:ascii="Times New Roman" w:hAnsi="Times New Roman" w:cs="Times New Roman"/>
          <w:b/>
        </w:rPr>
        <w:t xml:space="preserve"> </w:t>
      </w:r>
      <w:r w:rsidR="000C5C38" w:rsidRPr="00B34F7B">
        <w:rPr>
          <w:rFonts w:ascii="Times New Roman" w:hAnsi="Times New Roman" w:cs="Times New Roman"/>
          <w:b/>
        </w:rPr>
        <w:t xml:space="preserve">к </w:t>
      </w:r>
      <w:r w:rsidR="003040C8">
        <w:rPr>
          <w:rFonts w:ascii="Times New Roman" w:hAnsi="Times New Roman" w:cs="Times New Roman"/>
          <w:b/>
        </w:rPr>
        <w:t>их выполнению</w:t>
      </w:r>
      <w:r w:rsidR="000C5C38" w:rsidRPr="00B34F7B">
        <w:rPr>
          <w:rFonts w:ascii="Times New Roman" w:hAnsi="Times New Roman" w:cs="Times New Roman"/>
          <w:b/>
        </w:rPr>
        <w:t xml:space="preserve"> </w:t>
      </w:r>
      <w:r w:rsidR="002C7988" w:rsidRPr="00B34F7B">
        <w:rPr>
          <w:rFonts w:ascii="Times New Roman" w:hAnsi="Times New Roman" w:cs="Times New Roman"/>
          <w:b/>
        </w:rPr>
        <w:t>сторонних организаций</w:t>
      </w:r>
    </w:p>
    <w:p w14:paraId="19DBA5F4" w14:textId="77777777" w:rsidR="000C5C38" w:rsidRPr="00B34F7B" w:rsidRDefault="000C5C38" w:rsidP="002C7988">
      <w:pPr>
        <w:jc w:val="center"/>
        <w:rPr>
          <w:rFonts w:ascii="Times New Roman" w:hAnsi="Times New Roman" w:cs="Times New Roman"/>
          <w:b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6"/>
        <w:gridCol w:w="6145"/>
        <w:gridCol w:w="1984"/>
        <w:gridCol w:w="3119"/>
        <w:gridCol w:w="2912"/>
      </w:tblGrid>
      <w:tr w:rsidR="002C7988" w:rsidRPr="00B34F7B" w14:paraId="4C71A3AB" w14:textId="77777777" w:rsidTr="009A35A3">
        <w:trPr>
          <w:trHeight w:val="548"/>
        </w:trPr>
        <w:tc>
          <w:tcPr>
            <w:tcW w:w="626" w:type="dxa"/>
            <w:vAlign w:val="center"/>
          </w:tcPr>
          <w:p w14:paraId="77399331" w14:textId="77777777" w:rsidR="002C7988" w:rsidRPr="00B34F7B" w:rsidRDefault="002C7988" w:rsidP="000C5C3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4F7B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6145" w:type="dxa"/>
            <w:vAlign w:val="center"/>
          </w:tcPr>
          <w:p w14:paraId="76D0AB85" w14:textId="77777777" w:rsidR="002C7988" w:rsidRPr="00B34F7B" w:rsidRDefault="002C7988" w:rsidP="002C79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4F7B">
              <w:rPr>
                <w:rFonts w:ascii="Times New Roman" w:hAnsi="Times New Roman" w:cs="Times New Roman"/>
                <w:bCs/>
              </w:rPr>
              <w:t>Направление НИОКР</w:t>
            </w:r>
          </w:p>
        </w:tc>
        <w:tc>
          <w:tcPr>
            <w:tcW w:w="1984" w:type="dxa"/>
            <w:vAlign w:val="center"/>
          </w:tcPr>
          <w:p w14:paraId="3E50FCBC" w14:textId="77777777" w:rsidR="002C7988" w:rsidRPr="00B34F7B" w:rsidRDefault="002C7988" w:rsidP="002C79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4F7B">
              <w:rPr>
                <w:rFonts w:ascii="Times New Roman" w:hAnsi="Times New Roman" w:cs="Times New Roman"/>
                <w:bCs/>
              </w:rPr>
              <w:t>Период реализации</w:t>
            </w:r>
          </w:p>
        </w:tc>
        <w:tc>
          <w:tcPr>
            <w:tcW w:w="3119" w:type="dxa"/>
            <w:vAlign w:val="center"/>
          </w:tcPr>
          <w:p w14:paraId="3A40E56E" w14:textId="1FB0360C" w:rsidR="002C7988" w:rsidRPr="00B34F7B" w:rsidRDefault="002C7988" w:rsidP="002C79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4F7B">
              <w:rPr>
                <w:rFonts w:ascii="Times New Roman" w:hAnsi="Times New Roman" w:cs="Times New Roman"/>
                <w:bCs/>
              </w:rPr>
              <w:t>Ориентировочные</w:t>
            </w:r>
          </w:p>
          <w:p w14:paraId="4B6F7930" w14:textId="70D9C6CF" w:rsidR="002C7988" w:rsidRPr="00B34F7B" w:rsidRDefault="002C7988" w:rsidP="002C79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4F7B">
              <w:rPr>
                <w:rFonts w:ascii="Times New Roman" w:hAnsi="Times New Roman" w:cs="Times New Roman"/>
                <w:bCs/>
              </w:rPr>
              <w:t>объёмы финансирования</w:t>
            </w:r>
            <w:r w:rsidR="004068BC">
              <w:rPr>
                <w:rFonts w:ascii="Times New Roman" w:hAnsi="Times New Roman" w:cs="Times New Roman"/>
                <w:bCs/>
              </w:rPr>
              <w:t>*</w:t>
            </w:r>
          </w:p>
          <w:p w14:paraId="43FC9608" w14:textId="6A7D625F" w:rsidR="002C7988" w:rsidRPr="00B34F7B" w:rsidRDefault="00FD2B1E" w:rsidP="002C79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4F7B">
              <w:rPr>
                <w:rFonts w:ascii="Times New Roman" w:hAnsi="Times New Roman" w:cs="Times New Roman"/>
                <w:bCs/>
              </w:rPr>
              <w:t>в 2011–2016</w:t>
            </w:r>
            <w:r w:rsidR="002C7988" w:rsidRPr="00B34F7B">
              <w:rPr>
                <w:rFonts w:ascii="Times New Roman" w:hAnsi="Times New Roman" w:cs="Times New Roman"/>
                <w:bCs/>
              </w:rPr>
              <w:t xml:space="preserve"> гг.</w:t>
            </w:r>
          </w:p>
        </w:tc>
        <w:tc>
          <w:tcPr>
            <w:tcW w:w="2912" w:type="dxa"/>
            <w:vAlign w:val="center"/>
          </w:tcPr>
          <w:p w14:paraId="27926B6C" w14:textId="30CC10E0" w:rsidR="002C7988" w:rsidRPr="00B34F7B" w:rsidRDefault="002C7988" w:rsidP="002C79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4F7B">
              <w:rPr>
                <w:rFonts w:ascii="Times New Roman" w:hAnsi="Times New Roman" w:cs="Times New Roman"/>
                <w:bCs/>
              </w:rPr>
              <w:t>Потребность</w:t>
            </w:r>
          </w:p>
          <w:p w14:paraId="4C1493A9" w14:textId="372FC322" w:rsidR="002C7988" w:rsidRPr="00B34F7B" w:rsidRDefault="002C7988" w:rsidP="002C7988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B34F7B">
              <w:rPr>
                <w:rFonts w:ascii="Times New Roman" w:hAnsi="Times New Roman" w:cs="Times New Roman"/>
                <w:bCs/>
              </w:rPr>
              <w:t>в привлечении сторонних организаций</w:t>
            </w:r>
          </w:p>
        </w:tc>
      </w:tr>
      <w:tr w:rsidR="00B34F7B" w:rsidRPr="00B34F7B" w14:paraId="4939E1EC" w14:textId="77777777" w:rsidTr="003040C8">
        <w:trPr>
          <w:trHeight w:val="20"/>
        </w:trPr>
        <w:tc>
          <w:tcPr>
            <w:tcW w:w="626" w:type="dxa"/>
          </w:tcPr>
          <w:p w14:paraId="3EA0B8D4" w14:textId="2CD24C34" w:rsidR="00B34F7B" w:rsidRPr="00B34F7B" w:rsidRDefault="00B34F7B" w:rsidP="000C5C3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145" w:type="dxa"/>
          </w:tcPr>
          <w:p w14:paraId="36DF7176" w14:textId="77777777" w:rsidR="00B34F7B" w:rsidRPr="00B34F7B" w:rsidRDefault="00B34F7B" w:rsidP="002C7988">
            <w:pPr>
              <w:spacing w:after="60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Системные вопросы развития электросетевого комплекса (АСУ, ААС, IT, Smart Grid, SCADA)</w:t>
            </w:r>
          </w:p>
        </w:tc>
        <w:tc>
          <w:tcPr>
            <w:tcW w:w="1984" w:type="dxa"/>
            <w:vAlign w:val="bottom"/>
          </w:tcPr>
          <w:p w14:paraId="35108A8B" w14:textId="55079EA6" w:rsidR="00B34F7B" w:rsidRPr="00B34F7B" w:rsidRDefault="00B34F7B" w:rsidP="004068BC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201</w:t>
            </w:r>
            <w:r w:rsidR="004068BC">
              <w:rPr>
                <w:rFonts w:ascii="Times New Roman" w:hAnsi="Times New Roman" w:cs="Times New Roman"/>
              </w:rPr>
              <w:t>1</w:t>
            </w:r>
            <w:r w:rsidRPr="00B34F7B">
              <w:rPr>
                <w:rFonts w:ascii="Times New Roman" w:hAnsi="Times New Roman" w:cs="Times New Roman"/>
              </w:rPr>
              <w:t>-2016 гг.</w:t>
            </w:r>
          </w:p>
        </w:tc>
        <w:tc>
          <w:tcPr>
            <w:tcW w:w="3119" w:type="dxa"/>
            <w:vAlign w:val="bottom"/>
          </w:tcPr>
          <w:p w14:paraId="569FC5B2" w14:textId="5E1DBBE1" w:rsidR="00B34F7B" w:rsidRPr="00B34F7B" w:rsidRDefault="00B34F7B" w:rsidP="00B34F7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До 9,5 млрд. руб.</w:t>
            </w:r>
          </w:p>
        </w:tc>
        <w:tc>
          <w:tcPr>
            <w:tcW w:w="2912" w:type="dxa"/>
            <w:vAlign w:val="bottom"/>
          </w:tcPr>
          <w:p w14:paraId="4A701747" w14:textId="5F401B74" w:rsidR="00B34F7B" w:rsidRPr="00B34F7B" w:rsidRDefault="00B34F7B" w:rsidP="003040C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34F7B" w:rsidRPr="00B34F7B" w14:paraId="14B3E35F" w14:textId="77777777" w:rsidTr="003040C8">
        <w:trPr>
          <w:trHeight w:val="20"/>
        </w:trPr>
        <w:tc>
          <w:tcPr>
            <w:tcW w:w="626" w:type="dxa"/>
          </w:tcPr>
          <w:p w14:paraId="4C9D007D" w14:textId="1AC2369E" w:rsidR="00B34F7B" w:rsidRPr="00B34F7B" w:rsidRDefault="00B34F7B" w:rsidP="000C5C3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145" w:type="dxa"/>
          </w:tcPr>
          <w:p w14:paraId="3E288883" w14:textId="77777777" w:rsidR="00B34F7B" w:rsidRPr="00B34F7B" w:rsidRDefault="00B34F7B" w:rsidP="002C7988">
            <w:pPr>
              <w:spacing w:after="60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Основное оборудование подстанций</w:t>
            </w:r>
          </w:p>
        </w:tc>
        <w:tc>
          <w:tcPr>
            <w:tcW w:w="1984" w:type="dxa"/>
            <w:vAlign w:val="bottom"/>
          </w:tcPr>
          <w:p w14:paraId="3409DFE9" w14:textId="77777777" w:rsidR="00B34F7B" w:rsidRPr="00B34F7B" w:rsidRDefault="00B34F7B" w:rsidP="009A35A3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2011-2016 гг.</w:t>
            </w:r>
          </w:p>
        </w:tc>
        <w:tc>
          <w:tcPr>
            <w:tcW w:w="3119" w:type="dxa"/>
            <w:vAlign w:val="bottom"/>
          </w:tcPr>
          <w:p w14:paraId="79DFAAB5" w14:textId="41902439" w:rsidR="00B34F7B" w:rsidRPr="00B34F7B" w:rsidRDefault="00B34F7B" w:rsidP="00B34F7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До 2,5 млрд. руб.</w:t>
            </w:r>
          </w:p>
        </w:tc>
        <w:tc>
          <w:tcPr>
            <w:tcW w:w="2912" w:type="dxa"/>
            <w:vAlign w:val="bottom"/>
          </w:tcPr>
          <w:p w14:paraId="14A4E362" w14:textId="59A89A49" w:rsidR="00B34F7B" w:rsidRPr="00B34F7B" w:rsidRDefault="00B34F7B" w:rsidP="003040C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34F7B" w:rsidRPr="00B34F7B" w14:paraId="2D04A75A" w14:textId="77777777" w:rsidTr="003040C8">
        <w:trPr>
          <w:trHeight w:val="20"/>
        </w:trPr>
        <w:tc>
          <w:tcPr>
            <w:tcW w:w="626" w:type="dxa"/>
          </w:tcPr>
          <w:p w14:paraId="542672E6" w14:textId="27B60911" w:rsidR="00B34F7B" w:rsidRPr="00B34F7B" w:rsidRDefault="00B34F7B" w:rsidP="000C5C3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145" w:type="dxa"/>
          </w:tcPr>
          <w:p w14:paraId="6212D504" w14:textId="77777777" w:rsidR="00B34F7B" w:rsidRPr="00B34F7B" w:rsidRDefault="00B34F7B" w:rsidP="002C7988">
            <w:pPr>
              <w:spacing w:after="60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Вторичное оборудование подстанций</w:t>
            </w:r>
          </w:p>
        </w:tc>
        <w:tc>
          <w:tcPr>
            <w:tcW w:w="1984" w:type="dxa"/>
            <w:vAlign w:val="bottom"/>
          </w:tcPr>
          <w:p w14:paraId="0782F723" w14:textId="77777777" w:rsidR="00B34F7B" w:rsidRPr="00B34F7B" w:rsidRDefault="00B34F7B" w:rsidP="009A35A3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2011-2016 гг.</w:t>
            </w:r>
          </w:p>
        </w:tc>
        <w:tc>
          <w:tcPr>
            <w:tcW w:w="3119" w:type="dxa"/>
            <w:vAlign w:val="bottom"/>
          </w:tcPr>
          <w:p w14:paraId="464FB6C8" w14:textId="5F48C6FD" w:rsidR="00B34F7B" w:rsidRPr="00B34F7B" w:rsidRDefault="00B34F7B" w:rsidP="00B34F7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До 2,0 млрд. руб.</w:t>
            </w:r>
          </w:p>
        </w:tc>
        <w:tc>
          <w:tcPr>
            <w:tcW w:w="2912" w:type="dxa"/>
            <w:vAlign w:val="bottom"/>
          </w:tcPr>
          <w:p w14:paraId="7B23F1EA" w14:textId="445CF296" w:rsidR="00B34F7B" w:rsidRPr="00B34F7B" w:rsidRDefault="00B34F7B" w:rsidP="003040C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34F7B" w:rsidRPr="00B34F7B" w14:paraId="7C2A3144" w14:textId="77777777" w:rsidTr="003040C8">
        <w:trPr>
          <w:trHeight w:val="20"/>
        </w:trPr>
        <w:tc>
          <w:tcPr>
            <w:tcW w:w="626" w:type="dxa"/>
          </w:tcPr>
          <w:p w14:paraId="2694FF97" w14:textId="0D869776" w:rsidR="00B34F7B" w:rsidRPr="00B34F7B" w:rsidRDefault="00B34F7B" w:rsidP="000C5C3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145" w:type="dxa"/>
          </w:tcPr>
          <w:p w14:paraId="3D1DF9CE" w14:textId="77777777" w:rsidR="00B34F7B" w:rsidRPr="00B34F7B" w:rsidRDefault="00B34F7B" w:rsidP="002C7988">
            <w:pPr>
              <w:spacing w:after="60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Высоковольтные воздушные и кабельные линии</w:t>
            </w:r>
          </w:p>
        </w:tc>
        <w:tc>
          <w:tcPr>
            <w:tcW w:w="1984" w:type="dxa"/>
            <w:vAlign w:val="bottom"/>
          </w:tcPr>
          <w:p w14:paraId="42052548" w14:textId="77777777" w:rsidR="00B34F7B" w:rsidRPr="00B34F7B" w:rsidRDefault="00B34F7B" w:rsidP="009A35A3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2011-2016 гг.</w:t>
            </w:r>
          </w:p>
        </w:tc>
        <w:tc>
          <w:tcPr>
            <w:tcW w:w="3119" w:type="dxa"/>
            <w:vAlign w:val="bottom"/>
          </w:tcPr>
          <w:p w14:paraId="5A742601" w14:textId="4A09027B" w:rsidR="00B34F7B" w:rsidRPr="00B34F7B" w:rsidRDefault="00B34F7B" w:rsidP="00B34F7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До 3,0 млрд. руб.</w:t>
            </w:r>
          </w:p>
        </w:tc>
        <w:tc>
          <w:tcPr>
            <w:tcW w:w="2912" w:type="dxa"/>
            <w:vAlign w:val="bottom"/>
          </w:tcPr>
          <w:p w14:paraId="34E2CEF4" w14:textId="1132FBB9" w:rsidR="00B34F7B" w:rsidRPr="00B34F7B" w:rsidRDefault="00B34F7B" w:rsidP="003040C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34F7B" w:rsidRPr="00B34F7B" w14:paraId="14B70C7B" w14:textId="77777777" w:rsidTr="003040C8">
        <w:trPr>
          <w:trHeight w:val="20"/>
        </w:trPr>
        <w:tc>
          <w:tcPr>
            <w:tcW w:w="626" w:type="dxa"/>
          </w:tcPr>
          <w:p w14:paraId="79B0FA9B" w14:textId="7F6D4BE0" w:rsidR="00B34F7B" w:rsidRPr="00B34F7B" w:rsidRDefault="00B34F7B" w:rsidP="000C5C3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145" w:type="dxa"/>
          </w:tcPr>
          <w:p w14:paraId="158B04B9" w14:textId="77777777" w:rsidR="00B34F7B" w:rsidRPr="00B34F7B" w:rsidRDefault="00B34F7B" w:rsidP="002C7988">
            <w:pPr>
              <w:spacing w:after="60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Распределительные электрические сети 0,4-20 кВ</w:t>
            </w:r>
          </w:p>
        </w:tc>
        <w:tc>
          <w:tcPr>
            <w:tcW w:w="1984" w:type="dxa"/>
            <w:vAlign w:val="bottom"/>
          </w:tcPr>
          <w:p w14:paraId="1140DCCA" w14:textId="77777777" w:rsidR="00B34F7B" w:rsidRPr="00B34F7B" w:rsidRDefault="00B34F7B" w:rsidP="009A35A3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2011-2016 гг.</w:t>
            </w:r>
          </w:p>
        </w:tc>
        <w:tc>
          <w:tcPr>
            <w:tcW w:w="3119" w:type="dxa"/>
            <w:vAlign w:val="bottom"/>
          </w:tcPr>
          <w:p w14:paraId="0062F1FA" w14:textId="61E56764" w:rsidR="00B34F7B" w:rsidRPr="00B34F7B" w:rsidRDefault="00B34F7B" w:rsidP="00B34F7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До 2,0 млрд. руб.</w:t>
            </w:r>
          </w:p>
        </w:tc>
        <w:tc>
          <w:tcPr>
            <w:tcW w:w="2912" w:type="dxa"/>
            <w:vAlign w:val="bottom"/>
          </w:tcPr>
          <w:p w14:paraId="6EE9A6F6" w14:textId="644B0231" w:rsidR="00B34F7B" w:rsidRPr="00B34F7B" w:rsidRDefault="00B34F7B" w:rsidP="003040C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B34F7B" w:rsidRPr="00B34F7B" w14:paraId="344EE134" w14:textId="77777777" w:rsidTr="003040C8">
        <w:trPr>
          <w:trHeight w:val="20"/>
        </w:trPr>
        <w:tc>
          <w:tcPr>
            <w:tcW w:w="626" w:type="dxa"/>
          </w:tcPr>
          <w:p w14:paraId="4D6675C4" w14:textId="1F04D18E" w:rsidR="00B34F7B" w:rsidRPr="00B34F7B" w:rsidRDefault="00B34F7B" w:rsidP="000C5C3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145" w:type="dxa"/>
          </w:tcPr>
          <w:p w14:paraId="6EC0CB0C" w14:textId="528F06F1" w:rsidR="00B34F7B" w:rsidRPr="00B34F7B" w:rsidRDefault="00B34F7B" w:rsidP="002C7988">
            <w:pPr>
              <w:spacing w:after="60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Разработка нормативно-технической документации</w:t>
            </w:r>
          </w:p>
        </w:tc>
        <w:tc>
          <w:tcPr>
            <w:tcW w:w="1984" w:type="dxa"/>
            <w:vAlign w:val="bottom"/>
          </w:tcPr>
          <w:p w14:paraId="753A8C4F" w14:textId="348F19B3" w:rsidR="00B34F7B" w:rsidRPr="00B34F7B" w:rsidRDefault="00B34F7B" w:rsidP="009A35A3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2</w:t>
            </w:r>
            <w:r w:rsidR="004068BC">
              <w:rPr>
                <w:rFonts w:ascii="Times New Roman" w:hAnsi="Times New Roman" w:cs="Times New Roman"/>
              </w:rPr>
              <w:t>011</w:t>
            </w:r>
            <w:r w:rsidRPr="00B34F7B">
              <w:rPr>
                <w:rFonts w:ascii="Times New Roman" w:hAnsi="Times New Roman" w:cs="Times New Roman"/>
              </w:rPr>
              <w:t>-2016 гг.</w:t>
            </w:r>
          </w:p>
        </w:tc>
        <w:tc>
          <w:tcPr>
            <w:tcW w:w="3119" w:type="dxa"/>
            <w:vAlign w:val="bottom"/>
          </w:tcPr>
          <w:p w14:paraId="6225A3C4" w14:textId="2A956F5A" w:rsidR="00B34F7B" w:rsidRPr="00B34F7B" w:rsidRDefault="00B34F7B" w:rsidP="00B34F7B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До 2,0 млрд. руб.</w:t>
            </w:r>
          </w:p>
        </w:tc>
        <w:tc>
          <w:tcPr>
            <w:tcW w:w="2912" w:type="dxa"/>
            <w:vAlign w:val="bottom"/>
          </w:tcPr>
          <w:p w14:paraId="590873CA" w14:textId="0E2B43BC" w:rsidR="00B34F7B" w:rsidRPr="00B34F7B" w:rsidRDefault="00B34F7B" w:rsidP="003040C8">
            <w:pPr>
              <w:spacing w:after="60"/>
              <w:jc w:val="center"/>
              <w:rPr>
                <w:rFonts w:ascii="Times New Roman" w:hAnsi="Times New Roman" w:cs="Times New Roman"/>
              </w:rPr>
            </w:pPr>
            <w:r w:rsidRPr="00B34F7B">
              <w:rPr>
                <w:rFonts w:ascii="Times New Roman" w:hAnsi="Times New Roman" w:cs="Times New Roman"/>
              </w:rPr>
              <w:t>Имеется</w:t>
            </w:r>
          </w:p>
        </w:tc>
      </w:tr>
    </w:tbl>
    <w:p w14:paraId="7F0ED620" w14:textId="77777777" w:rsidR="002C7988" w:rsidRPr="00B34F7B" w:rsidRDefault="002C7988" w:rsidP="004068BC">
      <w:pPr>
        <w:rPr>
          <w:rFonts w:ascii="Times New Roman" w:hAnsi="Times New Roman" w:cs="Times New Roman"/>
        </w:rPr>
      </w:pPr>
    </w:p>
    <w:p w14:paraId="34D22B0B" w14:textId="358A2265" w:rsidR="00A5103B" w:rsidRPr="004068BC" w:rsidRDefault="004068BC" w:rsidP="004068BC">
      <w:pPr>
        <w:rPr>
          <w:rFonts w:ascii="Times New Roman" w:hAnsi="Times New Roman" w:cs="Times New Roman"/>
        </w:rPr>
      </w:pPr>
      <w:r w:rsidRPr="004068BC">
        <w:rPr>
          <w:rFonts w:ascii="Times New Roman" w:hAnsi="Times New Roman" w:cs="Times New Roman"/>
        </w:rPr>
        <w:t>* прогноз составлен на основании сценарных условий финансирования НИОКР на 2012 г.</w:t>
      </w:r>
    </w:p>
    <w:sectPr w:rsidR="00A5103B" w:rsidRPr="004068BC" w:rsidSect="000C1625">
      <w:pgSz w:w="16840" w:h="11901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7285E" w14:textId="77777777" w:rsidR="002D5943" w:rsidRDefault="002D5943" w:rsidP="000C1625">
      <w:r>
        <w:separator/>
      </w:r>
    </w:p>
  </w:endnote>
  <w:endnote w:type="continuationSeparator" w:id="0">
    <w:p w14:paraId="2858CBFF" w14:textId="77777777" w:rsidR="002D5943" w:rsidRDefault="002D5943" w:rsidP="000C1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084A94" w14:textId="77777777" w:rsidR="002D5943" w:rsidRDefault="002D5943" w:rsidP="000C1625">
      <w:r>
        <w:separator/>
      </w:r>
    </w:p>
  </w:footnote>
  <w:footnote w:type="continuationSeparator" w:id="0">
    <w:p w14:paraId="571B1565" w14:textId="77777777" w:rsidR="002D5943" w:rsidRDefault="002D5943" w:rsidP="000C1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582DD" w14:textId="77777777" w:rsidR="00360675" w:rsidRDefault="00360675" w:rsidP="002B7A8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9648596" w14:textId="77777777" w:rsidR="00360675" w:rsidRDefault="0036067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42C0FD" w14:textId="77777777" w:rsidR="00360675" w:rsidRDefault="00360675" w:rsidP="002B7A8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D12AD">
      <w:rPr>
        <w:rStyle w:val="ab"/>
        <w:noProof/>
      </w:rPr>
      <w:t>1</w:t>
    </w:r>
    <w:r>
      <w:rPr>
        <w:rStyle w:val="ab"/>
      </w:rPr>
      <w:fldChar w:fldCharType="end"/>
    </w:r>
  </w:p>
  <w:p w14:paraId="4D97D7E8" w14:textId="77777777" w:rsidR="00360675" w:rsidRDefault="00360675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D60E4B" w14:textId="09E7BA80" w:rsidR="00360675" w:rsidRDefault="00360675">
    <w:pPr>
      <w:pStyle w:val="a9"/>
      <w:jc w:val="center"/>
    </w:pPr>
  </w:p>
  <w:p w14:paraId="401E2683" w14:textId="77777777" w:rsidR="00360675" w:rsidRDefault="0036067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C1E0D"/>
    <w:multiLevelType w:val="hybridMultilevel"/>
    <w:tmpl w:val="1FB601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7231D"/>
    <w:multiLevelType w:val="hybridMultilevel"/>
    <w:tmpl w:val="7B2EF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5D7FAD"/>
    <w:multiLevelType w:val="hybridMultilevel"/>
    <w:tmpl w:val="CAFA71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56954"/>
    <w:multiLevelType w:val="hybridMultilevel"/>
    <w:tmpl w:val="FA14533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A574BBB"/>
    <w:multiLevelType w:val="hybridMultilevel"/>
    <w:tmpl w:val="0862FCCE"/>
    <w:lvl w:ilvl="0" w:tplc="DB3A0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E4C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4E54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888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023F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2236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420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E8C0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6846B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DD6244"/>
    <w:multiLevelType w:val="hybridMultilevel"/>
    <w:tmpl w:val="41CCA818"/>
    <w:lvl w:ilvl="0" w:tplc="CC14BA20">
      <w:start w:val="1"/>
      <w:numFmt w:val="none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9467894"/>
    <w:multiLevelType w:val="hybridMultilevel"/>
    <w:tmpl w:val="507AC374"/>
    <w:lvl w:ilvl="0" w:tplc="E6249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DC60E0"/>
    <w:multiLevelType w:val="multilevel"/>
    <w:tmpl w:val="FA14533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F01"/>
    <w:rsid w:val="00036AEA"/>
    <w:rsid w:val="00094136"/>
    <w:rsid w:val="0009602B"/>
    <w:rsid w:val="000C1625"/>
    <w:rsid w:val="000C5C38"/>
    <w:rsid w:val="000D12AD"/>
    <w:rsid w:val="001475D8"/>
    <w:rsid w:val="00216664"/>
    <w:rsid w:val="00241272"/>
    <w:rsid w:val="0027630B"/>
    <w:rsid w:val="002B7A81"/>
    <w:rsid w:val="002C7988"/>
    <w:rsid w:val="002D5943"/>
    <w:rsid w:val="003040C8"/>
    <w:rsid w:val="003126E5"/>
    <w:rsid w:val="0035122E"/>
    <w:rsid w:val="00360675"/>
    <w:rsid w:val="003616E1"/>
    <w:rsid w:val="004068BC"/>
    <w:rsid w:val="0043367D"/>
    <w:rsid w:val="00451F8C"/>
    <w:rsid w:val="00453E81"/>
    <w:rsid w:val="00461F15"/>
    <w:rsid w:val="00485481"/>
    <w:rsid w:val="004868E4"/>
    <w:rsid w:val="00492C29"/>
    <w:rsid w:val="004A54B4"/>
    <w:rsid w:val="004C2237"/>
    <w:rsid w:val="004D3D6A"/>
    <w:rsid w:val="00517FDD"/>
    <w:rsid w:val="005363EB"/>
    <w:rsid w:val="0055058A"/>
    <w:rsid w:val="00574228"/>
    <w:rsid w:val="005A0D69"/>
    <w:rsid w:val="006914AA"/>
    <w:rsid w:val="006D625F"/>
    <w:rsid w:val="00781BA0"/>
    <w:rsid w:val="007A13B6"/>
    <w:rsid w:val="007C4070"/>
    <w:rsid w:val="007C5C01"/>
    <w:rsid w:val="007F0C7E"/>
    <w:rsid w:val="00805E21"/>
    <w:rsid w:val="008113E8"/>
    <w:rsid w:val="00823E1B"/>
    <w:rsid w:val="008816FA"/>
    <w:rsid w:val="00893966"/>
    <w:rsid w:val="00974CC5"/>
    <w:rsid w:val="009867C7"/>
    <w:rsid w:val="009A35A3"/>
    <w:rsid w:val="00A5103B"/>
    <w:rsid w:val="00AC3490"/>
    <w:rsid w:val="00AF3013"/>
    <w:rsid w:val="00AF451A"/>
    <w:rsid w:val="00B34F7B"/>
    <w:rsid w:val="00B52C0F"/>
    <w:rsid w:val="00B70552"/>
    <w:rsid w:val="00B81D2D"/>
    <w:rsid w:val="00B917F4"/>
    <w:rsid w:val="00BE011B"/>
    <w:rsid w:val="00C42F40"/>
    <w:rsid w:val="00C43DF3"/>
    <w:rsid w:val="00C543A7"/>
    <w:rsid w:val="00C938C2"/>
    <w:rsid w:val="00CC06C8"/>
    <w:rsid w:val="00D30F01"/>
    <w:rsid w:val="00D657DF"/>
    <w:rsid w:val="00D87FC3"/>
    <w:rsid w:val="00DD7083"/>
    <w:rsid w:val="00DF455B"/>
    <w:rsid w:val="00F035B8"/>
    <w:rsid w:val="00F14123"/>
    <w:rsid w:val="00F514BC"/>
    <w:rsid w:val="00FD2B1E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35D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E81"/>
    <w:pPr>
      <w:spacing w:after="24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E81"/>
  </w:style>
  <w:style w:type="paragraph" w:styleId="a3">
    <w:name w:val="Document Map"/>
    <w:basedOn w:val="a"/>
    <w:link w:val="a4"/>
    <w:uiPriority w:val="99"/>
    <w:semiHidden/>
    <w:unhideWhenUsed/>
    <w:rsid w:val="00453E81"/>
    <w:rPr>
      <w:rFonts w:ascii="Lucida Grande CY" w:hAnsi="Lucida Grande CY" w:cs="Lucida Grande CY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53E81"/>
    <w:rPr>
      <w:rFonts w:ascii="Lucida Grande CY" w:hAnsi="Lucida Grande CY" w:cs="Lucida Grande CY"/>
    </w:rPr>
  </w:style>
  <w:style w:type="table" w:styleId="a5">
    <w:name w:val="Table Grid"/>
    <w:basedOn w:val="a1"/>
    <w:uiPriority w:val="59"/>
    <w:rsid w:val="00433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0C1625"/>
  </w:style>
  <w:style w:type="character" w:customStyle="1" w:styleId="a7">
    <w:name w:val="Текст сноски Знак"/>
    <w:basedOn w:val="a0"/>
    <w:link w:val="a6"/>
    <w:uiPriority w:val="99"/>
    <w:semiHidden/>
    <w:rsid w:val="000C1625"/>
  </w:style>
  <w:style w:type="character" w:styleId="a8">
    <w:name w:val="footnote reference"/>
    <w:aliases w:val="fr,Used by Word for Help footnote symbols,Знак сноски-FN,Ciae niinee-FN,Знак сноски 1"/>
    <w:semiHidden/>
    <w:unhideWhenUsed/>
    <w:rsid w:val="000C162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52C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2C0F"/>
  </w:style>
  <w:style w:type="character" w:styleId="ab">
    <w:name w:val="page number"/>
    <w:basedOn w:val="a0"/>
    <w:uiPriority w:val="99"/>
    <w:semiHidden/>
    <w:unhideWhenUsed/>
    <w:rsid w:val="00B52C0F"/>
  </w:style>
  <w:style w:type="paragraph" w:styleId="ac">
    <w:name w:val="List Paragraph"/>
    <w:basedOn w:val="a"/>
    <w:uiPriority w:val="34"/>
    <w:qFormat/>
    <w:rsid w:val="00805E21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5505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58A"/>
  </w:style>
  <w:style w:type="paragraph" w:styleId="af">
    <w:name w:val="Balloon Text"/>
    <w:basedOn w:val="a"/>
    <w:link w:val="af0"/>
    <w:uiPriority w:val="99"/>
    <w:semiHidden/>
    <w:unhideWhenUsed/>
    <w:rsid w:val="00DD708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7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3E81"/>
    <w:pPr>
      <w:spacing w:after="24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3E81"/>
  </w:style>
  <w:style w:type="paragraph" w:styleId="a3">
    <w:name w:val="Document Map"/>
    <w:basedOn w:val="a"/>
    <w:link w:val="a4"/>
    <w:uiPriority w:val="99"/>
    <w:semiHidden/>
    <w:unhideWhenUsed/>
    <w:rsid w:val="00453E81"/>
    <w:rPr>
      <w:rFonts w:ascii="Lucida Grande CY" w:hAnsi="Lucida Grande CY" w:cs="Lucida Grande CY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453E81"/>
    <w:rPr>
      <w:rFonts w:ascii="Lucida Grande CY" w:hAnsi="Lucida Grande CY" w:cs="Lucida Grande CY"/>
    </w:rPr>
  </w:style>
  <w:style w:type="table" w:styleId="a5">
    <w:name w:val="Table Grid"/>
    <w:basedOn w:val="a1"/>
    <w:uiPriority w:val="59"/>
    <w:rsid w:val="00433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0C1625"/>
  </w:style>
  <w:style w:type="character" w:customStyle="1" w:styleId="a7">
    <w:name w:val="Текст сноски Знак"/>
    <w:basedOn w:val="a0"/>
    <w:link w:val="a6"/>
    <w:uiPriority w:val="99"/>
    <w:semiHidden/>
    <w:rsid w:val="000C1625"/>
  </w:style>
  <w:style w:type="character" w:styleId="a8">
    <w:name w:val="footnote reference"/>
    <w:aliases w:val="fr,Used by Word for Help footnote symbols,Знак сноски-FN,Ciae niinee-FN,Знак сноски 1"/>
    <w:semiHidden/>
    <w:unhideWhenUsed/>
    <w:rsid w:val="000C1625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B52C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52C0F"/>
  </w:style>
  <w:style w:type="character" w:styleId="ab">
    <w:name w:val="page number"/>
    <w:basedOn w:val="a0"/>
    <w:uiPriority w:val="99"/>
    <w:semiHidden/>
    <w:unhideWhenUsed/>
    <w:rsid w:val="00B52C0F"/>
  </w:style>
  <w:style w:type="paragraph" w:styleId="ac">
    <w:name w:val="List Paragraph"/>
    <w:basedOn w:val="a"/>
    <w:uiPriority w:val="34"/>
    <w:qFormat/>
    <w:rsid w:val="00805E21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5505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5058A"/>
  </w:style>
  <w:style w:type="paragraph" w:styleId="af">
    <w:name w:val="Balloon Text"/>
    <w:basedOn w:val="a"/>
    <w:link w:val="af0"/>
    <w:uiPriority w:val="99"/>
    <w:semiHidden/>
    <w:unhideWhenUsed/>
    <w:rsid w:val="00DD708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D7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E42F7E2-FC76-42C4-8C8E-D93B4B80B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2501</Words>
  <Characters>14258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Савчук</dc:creator>
  <cp:lastModifiedBy>Common-1</cp:lastModifiedBy>
  <cp:revision>2</cp:revision>
  <cp:lastPrinted>2011-12-01T06:22:00Z</cp:lastPrinted>
  <dcterms:created xsi:type="dcterms:W3CDTF">2016-01-29T09:14:00Z</dcterms:created>
  <dcterms:modified xsi:type="dcterms:W3CDTF">2016-01-29T09:14:00Z</dcterms:modified>
</cp:coreProperties>
</file>